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394B3CEA" w14:textId="77777777" w:rsidR="00130D52" w:rsidRDefault="00130D52">
      <w:pPr>
        <w:widowControl w:val="0"/>
        <w:pBdr>
          <w:top w:val="nil"/>
          <w:left w:val="nil"/>
          <w:bottom w:val="nil"/>
          <w:right w:val="nil"/>
          <w:between w:val="nil"/>
        </w:pBdr>
        <w:tabs>
          <w:tab w:val="left" w:pos="567"/>
          <w:tab w:val="left" w:pos="851"/>
        </w:tabs>
        <w:jc w:val="center"/>
        <w:rPr>
          <w:b/>
          <w:bCs/>
          <w:caps/>
          <w:kern w:val="2"/>
          <w:szCs w:val="24"/>
        </w:rPr>
      </w:pPr>
    </w:p>
    <w:p w14:paraId="70A4AC74" w14:textId="77777777" w:rsidR="00130D52" w:rsidRDefault="00130D52" w:rsidP="00130D52">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D22B8F">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74A9461B" w:rsidR="005A5832" w:rsidRDefault="00D22B8F">
            <w:pPr>
              <w:jc w:val="both"/>
              <w:rPr>
                <w:kern w:val="2"/>
                <w:szCs w:val="24"/>
              </w:rPr>
            </w:pPr>
            <w:r w:rsidRPr="00D22B8F">
              <w:rPr>
                <w:b/>
                <w:bCs/>
                <w14:ligatures w14:val="standardContextual"/>
              </w:rPr>
              <w:t>M2 KLASĖS  NAUDOTŲ  KELEIVINIŲ AUTOBUSŲ PIRKIM</w:t>
            </w:r>
            <w:r w:rsidR="008C6768">
              <w:rPr>
                <w:b/>
                <w14:ligatures w14:val="standardContextual"/>
              </w:rPr>
              <w:t>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705BD77" w:rsidR="005A5832" w:rsidRDefault="00A10867" w:rsidP="00B23C33">
            <w:pPr>
              <w:jc w:val="both"/>
              <w:rPr>
                <w:color w:val="000000"/>
                <w:kern w:val="2"/>
                <w:szCs w:val="24"/>
              </w:rPr>
            </w:pPr>
            <w:r>
              <w:rPr>
                <w:kern w:val="2"/>
                <w:szCs w:val="24"/>
              </w:rPr>
              <w:t xml:space="preserve">Tiekėjas įsipareigoja Sutartyje numatytomis sąlygomis perduoti Pirkėjui </w:t>
            </w:r>
            <w:r w:rsidR="00D20D71" w:rsidRPr="00D20D71">
              <w:rPr>
                <w:b/>
                <w:bCs/>
                <w:kern w:val="2"/>
                <w:szCs w:val="24"/>
              </w:rPr>
              <w:t>2 vnt. naudotų M2 klasės keleivinių autobusų</w:t>
            </w:r>
            <w:r w:rsidR="00D20D71" w:rsidRPr="00D20D71">
              <w:rPr>
                <w:kern w:val="2"/>
                <w:szCs w:val="24"/>
              </w:rPr>
              <w:t xml:space="preserve"> </w:t>
            </w:r>
            <w:r>
              <w:rPr>
                <w:color w:val="000000"/>
                <w:kern w:val="2"/>
                <w:szCs w:val="24"/>
              </w:rPr>
              <w:t>(toliau – Prekės).</w:t>
            </w:r>
          </w:p>
          <w:p w14:paraId="24700FA6" w14:textId="1EF05D64" w:rsidR="005A5832" w:rsidRDefault="00A10867" w:rsidP="00B23C33">
            <w:pPr>
              <w:jc w:val="both"/>
              <w:rPr>
                <w:color w:val="000000"/>
                <w:kern w:val="2"/>
                <w:szCs w:val="24"/>
              </w:rPr>
            </w:pPr>
            <w:r>
              <w:rPr>
                <w:color w:val="000000"/>
                <w:kern w:val="2"/>
                <w:szCs w:val="24"/>
              </w:rPr>
              <w:t xml:space="preserve">Išsamus Prekių aprašymas ir kiti reikalavimai tiekiamoms Prekėms nustatyti Sutarties priede Nr. </w:t>
            </w:r>
            <w:r w:rsidR="005009A7" w:rsidRPr="00190BEA">
              <w:rPr>
                <w:b/>
                <w:bCs/>
                <w:color w:val="000000"/>
                <w:kern w:val="2"/>
                <w:szCs w:val="24"/>
              </w:rPr>
              <w:t>1</w:t>
            </w:r>
            <w:r w:rsidRPr="00190BEA">
              <w:rPr>
                <w:b/>
                <w:bCs/>
                <w:color w:val="000000"/>
                <w:kern w:val="2"/>
                <w:szCs w:val="24"/>
              </w:rPr>
              <w:t xml:space="preserve"> „Techninė specifikacija“</w:t>
            </w:r>
            <w:r>
              <w:rPr>
                <w:color w:val="000000"/>
                <w:kern w:val="2"/>
                <w:szCs w:val="24"/>
              </w:rPr>
              <w:t xml:space="preserve"> (toliau – Techninė specifikacija) ir Sutarties priede </w:t>
            </w:r>
            <w:r w:rsidRPr="00190BEA">
              <w:rPr>
                <w:b/>
                <w:bCs/>
                <w:color w:val="000000"/>
                <w:kern w:val="2"/>
                <w:szCs w:val="24"/>
              </w:rPr>
              <w:t xml:space="preserve">Nr. </w:t>
            </w:r>
            <w:r w:rsidR="005009A7" w:rsidRPr="00190BEA">
              <w:rPr>
                <w:b/>
                <w:bCs/>
                <w:color w:val="000000"/>
                <w:kern w:val="2"/>
                <w:szCs w:val="24"/>
              </w:rPr>
              <w:t>2</w:t>
            </w:r>
            <w:r w:rsidRPr="00190BEA">
              <w:rPr>
                <w:b/>
                <w:bCs/>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470C70E7" w14:textId="76790555"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09362863" w14:textId="77777777" w:rsidR="001E4290" w:rsidRDefault="001E4290" w:rsidP="001E4290">
            <w:pPr>
              <w:rPr>
                <w:b/>
                <w:bCs/>
                <w:kern w:val="2"/>
                <w:szCs w:val="24"/>
              </w:rPr>
            </w:pPr>
            <w:r>
              <w:rPr>
                <w:b/>
                <w:bCs/>
                <w:kern w:val="2"/>
                <w:szCs w:val="24"/>
              </w:rPr>
              <w:t>4.1. Prekių pristatymo terminas, kai Prekės pristatomos vienu kartu</w:t>
            </w:r>
          </w:p>
          <w:p w14:paraId="1533394B" w14:textId="2DE01945" w:rsidR="005A5832" w:rsidRDefault="005A5832">
            <w:pPr>
              <w:rPr>
                <w:b/>
                <w:bCs/>
                <w:kern w:val="2"/>
                <w:szCs w:val="24"/>
              </w:rPr>
            </w:pPr>
          </w:p>
        </w:tc>
        <w:tc>
          <w:tcPr>
            <w:tcW w:w="6831" w:type="dxa"/>
            <w:gridSpan w:val="2"/>
          </w:tcPr>
          <w:p w14:paraId="45ABDAB3" w14:textId="3D132B46" w:rsidR="00747AC2" w:rsidRPr="003D7F38" w:rsidRDefault="00747AC2" w:rsidP="00747AC2">
            <w:pPr>
              <w:rPr>
                <w:kern w:val="2"/>
                <w:szCs w:val="24"/>
              </w:rPr>
            </w:pPr>
            <w:r w:rsidRPr="004A67E9">
              <w:rPr>
                <w:kern w:val="2"/>
                <w:szCs w:val="24"/>
              </w:rPr>
              <w:t xml:space="preserve">Tiekėjas Prekes (visą Prekių kiekį) įsipareigoja pristatyti </w:t>
            </w:r>
            <w:r w:rsidRPr="004A67E9">
              <w:rPr>
                <w:b/>
                <w:bCs/>
                <w:kern w:val="2"/>
                <w:szCs w:val="24"/>
              </w:rPr>
              <w:t>ne vėliau kaip per</w:t>
            </w:r>
            <w:r w:rsidRPr="004A67E9">
              <w:rPr>
                <w:kern w:val="2"/>
                <w:szCs w:val="24"/>
              </w:rPr>
              <w:t xml:space="preserve"> </w:t>
            </w:r>
            <w:r w:rsidR="006C369A">
              <w:rPr>
                <w:kern w:val="2"/>
                <w:szCs w:val="24"/>
              </w:rPr>
              <w:t>2</w:t>
            </w:r>
            <w:r w:rsidR="006B114D" w:rsidRPr="004A67E9">
              <w:rPr>
                <w:kern w:val="2"/>
                <w:szCs w:val="24"/>
              </w:rPr>
              <w:t>0</w:t>
            </w:r>
            <w:r w:rsidR="003D7F38" w:rsidRPr="004A67E9">
              <w:rPr>
                <w:kern w:val="2"/>
                <w:szCs w:val="24"/>
              </w:rPr>
              <w:t xml:space="preserve"> dienų</w:t>
            </w:r>
            <w:r w:rsidRPr="004A67E9">
              <w:rPr>
                <w:kern w:val="2"/>
                <w:szCs w:val="24"/>
              </w:rPr>
              <w:t xml:space="preserve"> nuo Sutarties įsigaliojimo dienos šiuo adresu: </w:t>
            </w:r>
            <w:r w:rsidR="004A67E9" w:rsidRPr="004A67E9">
              <w:rPr>
                <w:kern w:val="2"/>
                <w:szCs w:val="24"/>
              </w:rPr>
              <w:t>Statybininkų g. 9, LT-83163 Pakruojis</w:t>
            </w:r>
            <w:r w:rsidR="003D7F38" w:rsidRPr="003D7F38">
              <w:rPr>
                <w:kern w:val="2"/>
                <w:szCs w:val="24"/>
              </w:rPr>
              <w:t>.</w:t>
            </w:r>
          </w:p>
          <w:p w14:paraId="3DB1E775" w14:textId="6C3C67FD" w:rsidR="005A5832" w:rsidRDefault="005A5832" w:rsidP="00D4724B">
            <w:pPr>
              <w:jc w:val="both"/>
              <w:rPr>
                <w:color w:val="4472C4"/>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675A6D7" w:rsidR="005A5832" w:rsidRDefault="00C8643E" w:rsidP="00190BEA">
            <w:pPr>
              <w:jc w:val="both"/>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8C519AB" w:rsidR="005A5832" w:rsidRDefault="0084680C" w:rsidP="00190BEA">
            <w:pPr>
              <w:jc w:val="both"/>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000A14E6" w:rsidR="005A5832" w:rsidRDefault="0084680C" w:rsidP="00190BEA">
            <w:pPr>
              <w:jc w:val="both"/>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FE2D71" w14:textId="77777777" w:rsidR="000038AC" w:rsidRDefault="00A10867">
            <w:pPr>
              <w:rPr>
                <w:kern w:val="2"/>
                <w:szCs w:val="24"/>
              </w:rPr>
            </w:pPr>
            <w:r>
              <w:rPr>
                <w:kern w:val="2"/>
                <w:szCs w:val="24"/>
              </w:rPr>
              <w:t xml:space="preserve">Kartu su Prekėmis pateikiami šie dokumentai: </w:t>
            </w:r>
          </w:p>
          <w:p w14:paraId="0A7D4980" w14:textId="09DBE665" w:rsidR="00E37055" w:rsidRPr="00190BEA" w:rsidRDefault="00E37055">
            <w:pPr>
              <w:rPr>
                <w:b/>
                <w:bCs/>
                <w:kern w:val="2"/>
                <w:szCs w:val="24"/>
              </w:rPr>
            </w:pPr>
            <w:r w:rsidRPr="00190BEA">
              <w:rPr>
                <w:b/>
                <w:bCs/>
                <w:kern w:val="2"/>
                <w:szCs w:val="24"/>
              </w:rPr>
              <w:t xml:space="preserve">Prekės techninė </w:t>
            </w:r>
            <w:r w:rsidR="0084680C">
              <w:rPr>
                <w:b/>
                <w:bCs/>
                <w:kern w:val="2"/>
                <w:szCs w:val="24"/>
              </w:rPr>
              <w:t>dokumentacija</w:t>
            </w:r>
            <w:r w:rsidRPr="00190BEA">
              <w:rPr>
                <w:b/>
                <w:bCs/>
                <w:kern w:val="2"/>
                <w:szCs w:val="24"/>
              </w:rPr>
              <w:t>;</w:t>
            </w:r>
          </w:p>
          <w:p w14:paraId="6B3129BF" w14:textId="77777777" w:rsidR="00E37055" w:rsidRPr="00190BEA" w:rsidRDefault="00A10867">
            <w:pPr>
              <w:rPr>
                <w:b/>
                <w:bCs/>
                <w:kern w:val="2"/>
                <w:szCs w:val="24"/>
              </w:rPr>
            </w:pPr>
            <w:r w:rsidRPr="00190BEA">
              <w:rPr>
                <w:b/>
                <w:bCs/>
                <w:kern w:val="2"/>
                <w:szCs w:val="24"/>
              </w:rPr>
              <w:t>Prekių perdavimo-priėmimo aktas</w:t>
            </w:r>
            <w:r w:rsidR="00E37055" w:rsidRPr="00190BEA">
              <w:rPr>
                <w:b/>
                <w:bCs/>
                <w:kern w:val="2"/>
                <w:szCs w:val="24"/>
              </w:rPr>
              <w:t>.</w:t>
            </w:r>
          </w:p>
          <w:p w14:paraId="63043AC8" w14:textId="581B77ED" w:rsidR="005A5832" w:rsidRDefault="00A10867" w:rsidP="006751C1">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4B57E9" w14:textId="590C3875" w:rsidR="005A5832" w:rsidRDefault="00A10867">
            <w:pPr>
              <w:rPr>
                <w:kern w:val="2"/>
                <w:szCs w:val="24"/>
              </w:rPr>
            </w:pPr>
            <w:r>
              <w:rPr>
                <w:kern w:val="2"/>
                <w:szCs w:val="24"/>
              </w:rPr>
              <w:t>Fiksuoto</w:t>
            </w:r>
            <w:r w:rsidR="000C7418">
              <w:rPr>
                <w:kern w:val="2"/>
                <w:szCs w:val="24"/>
              </w:rPr>
              <w:t>s</w:t>
            </w:r>
            <w:r>
              <w:rPr>
                <w:kern w:val="2"/>
                <w:szCs w:val="24"/>
              </w:rPr>
              <w:t xml:space="preserve"> </w:t>
            </w:r>
            <w:r w:rsidR="000C7418">
              <w:rPr>
                <w:kern w:val="2"/>
                <w:szCs w:val="24"/>
              </w:rPr>
              <w:t>kainos</w:t>
            </w:r>
            <w:r>
              <w:rPr>
                <w:kern w:val="2"/>
                <w:szCs w:val="24"/>
              </w:rPr>
              <w:t xml:space="preserve"> kainodara</w:t>
            </w:r>
          </w:p>
          <w:p w14:paraId="7403D0A1" w14:textId="596F1191" w:rsidR="005A5832" w:rsidRDefault="005A5832">
            <w:pPr>
              <w:rPr>
                <w:color w:val="4472C4"/>
                <w:kern w:val="2"/>
              </w:rPr>
            </w:pPr>
          </w:p>
        </w:tc>
      </w:tr>
      <w:tr w:rsidR="00E018F5" w14:paraId="5ED65FA3" w14:textId="77777777">
        <w:trPr>
          <w:trHeight w:val="300"/>
        </w:trPr>
        <w:tc>
          <w:tcPr>
            <w:tcW w:w="2704" w:type="dxa"/>
            <w:gridSpan w:val="2"/>
          </w:tcPr>
          <w:p w14:paraId="107BEDA3" w14:textId="11D4CABD" w:rsidR="00E018F5" w:rsidRPr="00E018F5" w:rsidRDefault="00E018F5" w:rsidP="00E018F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61DD860C" w14:textId="77777777" w:rsidR="00E578C1" w:rsidRDefault="00E578C1" w:rsidP="00E578C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A6C69B5" w14:textId="77777777" w:rsidR="00E578C1" w:rsidRDefault="00E578C1" w:rsidP="00E578C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1FF514" w14:textId="77777777" w:rsidR="00E578C1" w:rsidRDefault="00E578C1" w:rsidP="00E578C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710A0689" w:rsidR="00E018F5" w:rsidRPr="00E578C1" w:rsidRDefault="00E578C1" w:rsidP="00E578C1">
            <w:pPr>
              <w:jc w:val="both"/>
              <w:rPr>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E018F5" w14:paraId="1C19A028" w14:textId="77777777">
        <w:trPr>
          <w:trHeight w:val="300"/>
        </w:trPr>
        <w:tc>
          <w:tcPr>
            <w:tcW w:w="2704" w:type="dxa"/>
            <w:gridSpan w:val="2"/>
          </w:tcPr>
          <w:p w14:paraId="0ED0CBB4" w14:textId="77777777" w:rsidR="00E018F5" w:rsidRPr="00782B57" w:rsidRDefault="00E018F5" w:rsidP="00E018F5">
            <w:pPr>
              <w:rPr>
                <w:b/>
                <w:bCs/>
                <w:kern w:val="2"/>
                <w:szCs w:val="24"/>
              </w:rPr>
            </w:pPr>
            <w:r w:rsidRPr="00782B57">
              <w:rPr>
                <w:b/>
                <w:bCs/>
                <w:kern w:val="2"/>
                <w:szCs w:val="24"/>
              </w:rPr>
              <w:lastRenderedPageBreak/>
              <w:t xml:space="preserve">5.3. Sutarties kainos / įkainių perskaičiavimas taikant </w:t>
            </w:r>
            <w:r w:rsidRPr="00782B57">
              <w:rPr>
                <w:b/>
                <w:bCs/>
                <w:kern w:val="2"/>
                <w:szCs w:val="24"/>
                <w:u w:val="single"/>
              </w:rPr>
              <w:t>peržiūros</w:t>
            </w:r>
            <w:r w:rsidRPr="00782B57">
              <w:rPr>
                <w:b/>
                <w:bCs/>
                <w:kern w:val="2"/>
                <w:szCs w:val="24"/>
              </w:rPr>
              <w:t xml:space="preserve"> taisykles</w:t>
            </w:r>
          </w:p>
          <w:p w14:paraId="1A3B6652" w14:textId="77777777" w:rsidR="00E018F5" w:rsidRPr="00782B57" w:rsidRDefault="00E018F5" w:rsidP="00E018F5">
            <w:pPr>
              <w:rPr>
                <w:kern w:val="2"/>
                <w:szCs w:val="24"/>
              </w:rPr>
            </w:pPr>
          </w:p>
        </w:tc>
        <w:tc>
          <w:tcPr>
            <w:tcW w:w="6831" w:type="dxa"/>
            <w:gridSpan w:val="2"/>
          </w:tcPr>
          <w:p w14:paraId="00D41BAE" w14:textId="71180E14" w:rsidR="00E018F5" w:rsidRPr="00782B57" w:rsidRDefault="00E018F5" w:rsidP="00E018F5">
            <w:pPr>
              <w:rPr>
                <w:kern w:val="2"/>
                <w:szCs w:val="24"/>
              </w:rPr>
            </w:pPr>
            <w:r w:rsidRPr="00782B57">
              <w:rPr>
                <w:kern w:val="2"/>
                <w:szCs w:val="24"/>
              </w:rPr>
              <w:t>Sutarties kain</w:t>
            </w:r>
            <w:r w:rsidR="00712F48">
              <w:rPr>
                <w:kern w:val="2"/>
                <w:szCs w:val="24"/>
              </w:rPr>
              <w:t>a</w:t>
            </w:r>
            <w:r w:rsidRPr="00782B57">
              <w:rPr>
                <w:kern w:val="2"/>
                <w:szCs w:val="24"/>
              </w:rPr>
              <w:t xml:space="preserve"> bus perskaičiuojam</w:t>
            </w:r>
            <w:r w:rsidR="00C57B46">
              <w:rPr>
                <w:kern w:val="2"/>
                <w:szCs w:val="24"/>
              </w:rPr>
              <w:t>a</w:t>
            </w:r>
            <w:r w:rsidRPr="00782B57">
              <w:rPr>
                <w:kern w:val="2"/>
                <w:szCs w:val="24"/>
              </w:rPr>
              <w:t>:</w:t>
            </w:r>
          </w:p>
          <w:p w14:paraId="33BE06DA" w14:textId="6DF3748A" w:rsidR="00E018F5" w:rsidRPr="00782B57" w:rsidRDefault="00E018F5" w:rsidP="00E018F5">
            <w:pPr>
              <w:rPr>
                <w:kern w:val="2"/>
                <w:szCs w:val="24"/>
              </w:rPr>
            </w:pPr>
            <w:r w:rsidRPr="00782B57">
              <w:rPr>
                <w:kern w:val="2"/>
                <w:szCs w:val="24"/>
              </w:rPr>
              <w:t>5.3.1. dėl PVM tarifo pasikeitimo</w:t>
            </w:r>
            <w:r w:rsidR="00F5231E">
              <w:rPr>
                <w:kern w:val="2"/>
                <w:szCs w:val="24"/>
              </w:rPr>
              <w:t>.</w:t>
            </w:r>
          </w:p>
        </w:tc>
      </w:tr>
      <w:tr w:rsidR="00E018F5" w14:paraId="44043A28" w14:textId="77777777">
        <w:trPr>
          <w:trHeight w:val="300"/>
        </w:trPr>
        <w:tc>
          <w:tcPr>
            <w:tcW w:w="2704" w:type="dxa"/>
            <w:gridSpan w:val="2"/>
          </w:tcPr>
          <w:p w14:paraId="1E21D289" w14:textId="77777777" w:rsidR="00E018F5" w:rsidRDefault="00E018F5" w:rsidP="00E018F5">
            <w:pPr>
              <w:rPr>
                <w:b/>
                <w:bCs/>
                <w:kern w:val="2"/>
                <w:szCs w:val="24"/>
              </w:rPr>
            </w:pPr>
            <w:r>
              <w:rPr>
                <w:b/>
                <w:bCs/>
                <w:kern w:val="2"/>
                <w:szCs w:val="24"/>
              </w:rPr>
              <w:t>5.3.1. Sutarties kainos / įkainių peržiūra dėl PVM tarifo pasikeitimo</w:t>
            </w:r>
          </w:p>
        </w:tc>
        <w:tc>
          <w:tcPr>
            <w:tcW w:w="6831" w:type="dxa"/>
            <w:gridSpan w:val="2"/>
          </w:tcPr>
          <w:p w14:paraId="1296877F" w14:textId="07FABD9A" w:rsidR="00E018F5" w:rsidRDefault="00E018F5" w:rsidP="00E018F5">
            <w:pPr>
              <w:jc w:val="both"/>
              <w:rPr>
                <w:kern w:val="2"/>
                <w:szCs w:val="24"/>
              </w:rPr>
            </w:pPr>
            <w:r>
              <w:rPr>
                <w:kern w:val="2"/>
                <w:szCs w:val="24"/>
              </w:rPr>
              <w:t>Jeigu Sutarties vykdymo metu pasikeičia PVM mokėjimą reglamentuojantys teisės aktai, darantys tiesioginę įtaką Tiekėjo tiekiamų Prekių Sutartyje nurodyt</w:t>
            </w:r>
            <w:r w:rsidR="00D54F3C">
              <w:rPr>
                <w:kern w:val="2"/>
                <w:szCs w:val="24"/>
              </w:rPr>
              <w:t>ai</w:t>
            </w:r>
            <w:r>
              <w:rPr>
                <w:kern w:val="2"/>
                <w:szCs w:val="24"/>
              </w:rPr>
              <w:t xml:space="preserve"> kain</w:t>
            </w:r>
            <w:r w:rsidR="00D54F3C">
              <w:rPr>
                <w:kern w:val="2"/>
                <w:szCs w:val="24"/>
              </w:rPr>
              <w:t>ai</w:t>
            </w:r>
            <w:r>
              <w:rPr>
                <w:kern w:val="2"/>
                <w:szCs w:val="24"/>
              </w:rPr>
              <w:t xml:space="preserve">, Sutarties </w:t>
            </w:r>
            <w:r w:rsidR="00D54F3C">
              <w:rPr>
                <w:kern w:val="2"/>
                <w:szCs w:val="24"/>
              </w:rPr>
              <w:t>kaina</w:t>
            </w:r>
            <w:r>
              <w:rPr>
                <w:kern w:val="2"/>
                <w:szCs w:val="24"/>
              </w:rPr>
              <w:t xml:space="preserve"> perskaičiuojam</w:t>
            </w:r>
            <w:r w:rsidR="00D54F3C">
              <w:rPr>
                <w:kern w:val="2"/>
                <w:szCs w:val="24"/>
              </w:rPr>
              <w:t xml:space="preserve">a </w:t>
            </w:r>
            <w:r>
              <w:rPr>
                <w:kern w:val="2"/>
                <w:szCs w:val="24"/>
              </w:rPr>
              <w:t xml:space="preserve">nekeičiant Prekių </w:t>
            </w:r>
            <w:r w:rsidR="00D54F3C">
              <w:rPr>
                <w:kern w:val="2"/>
                <w:szCs w:val="24"/>
              </w:rPr>
              <w:t>kainos</w:t>
            </w:r>
            <w:r>
              <w:rPr>
                <w:kern w:val="2"/>
                <w:szCs w:val="24"/>
              </w:rPr>
              <w:t xml:space="preserve"> be PVM. </w:t>
            </w:r>
          </w:p>
          <w:p w14:paraId="33D8CFAE" w14:textId="77777777" w:rsidR="00E018F5" w:rsidRDefault="00E018F5" w:rsidP="00E018F5">
            <w:pPr>
              <w:rPr>
                <w:kern w:val="2"/>
                <w:szCs w:val="24"/>
              </w:rPr>
            </w:pPr>
          </w:p>
          <w:p w14:paraId="22F59FE8" w14:textId="3EE3CEF2" w:rsidR="00E018F5" w:rsidRPr="00DB35B6" w:rsidRDefault="00E018F5" w:rsidP="00E018F5">
            <w:pPr>
              <w:jc w:val="both"/>
              <w:rPr>
                <w:color w:val="FF0000"/>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 Sutarties </w:t>
            </w:r>
            <w:r w:rsidR="003F7BD1">
              <w:rPr>
                <w:kern w:val="2"/>
              </w:rPr>
              <w:t>kaina</w:t>
            </w:r>
            <w:r>
              <w:rPr>
                <w:kern w:val="2"/>
              </w:rPr>
              <w:t xml:space="preserve"> taikoma už tą Prekių dalį, kurios bus tiekiamos </w:t>
            </w:r>
            <w:r w:rsidRPr="006F0984">
              <w:rPr>
                <w:kern w:val="2"/>
              </w:rPr>
              <w:t>nuo Šalių pasirašyto Susitarimo įsigaliojimo dienos.</w:t>
            </w:r>
          </w:p>
        </w:tc>
      </w:tr>
      <w:tr w:rsidR="00E018F5" w14:paraId="5D8E4D4D" w14:textId="77777777">
        <w:trPr>
          <w:trHeight w:val="300"/>
        </w:trPr>
        <w:tc>
          <w:tcPr>
            <w:tcW w:w="2704" w:type="dxa"/>
            <w:gridSpan w:val="2"/>
          </w:tcPr>
          <w:p w14:paraId="7137F72E" w14:textId="77777777" w:rsidR="00E018F5" w:rsidRDefault="00E018F5" w:rsidP="00E018F5">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02FC4FA8" w:rsidR="00E018F5" w:rsidRPr="008D686A" w:rsidRDefault="00E018F5" w:rsidP="00E018F5">
            <w:pPr>
              <w:rPr>
                <w:kern w:val="2"/>
                <w:szCs w:val="24"/>
              </w:rPr>
            </w:pPr>
            <w:r>
              <w:rPr>
                <w:kern w:val="2"/>
                <w:szCs w:val="24"/>
              </w:rPr>
              <w:t>Netaikoma</w:t>
            </w:r>
          </w:p>
        </w:tc>
      </w:tr>
      <w:tr w:rsidR="00E018F5" w14:paraId="06597448" w14:textId="77777777">
        <w:trPr>
          <w:trHeight w:val="300"/>
        </w:trPr>
        <w:tc>
          <w:tcPr>
            <w:tcW w:w="2704" w:type="dxa"/>
            <w:gridSpan w:val="2"/>
          </w:tcPr>
          <w:p w14:paraId="37387CF5" w14:textId="77777777" w:rsidR="00E018F5" w:rsidRDefault="00E018F5" w:rsidP="00E018F5">
            <w:pPr>
              <w:rPr>
                <w:b/>
                <w:bCs/>
                <w:kern w:val="2"/>
                <w:szCs w:val="24"/>
              </w:rPr>
            </w:pPr>
            <w:r>
              <w:rPr>
                <w:b/>
                <w:bCs/>
                <w:kern w:val="2"/>
                <w:szCs w:val="24"/>
              </w:rPr>
              <w:t>5.3.3. Sutarties kainos / įkainių peržiūra dėl kainų lygio pokyčio</w:t>
            </w:r>
          </w:p>
          <w:p w14:paraId="68CA6F47" w14:textId="38BCAA47" w:rsidR="00E018F5" w:rsidRPr="00090216" w:rsidRDefault="00E018F5" w:rsidP="00E018F5">
            <w:pPr>
              <w:rPr>
                <w:b/>
                <w:bCs/>
                <w:kern w:val="2"/>
                <w:szCs w:val="24"/>
              </w:rPr>
            </w:pPr>
          </w:p>
        </w:tc>
        <w:tc>
          <w:tcPr>
            <w:tcW w:w="6831" w:type="dxa"/>
            <w:gridSpan w:val="2"/>
          </w:tcPr>
          <w:p w14:paraId="0AD0C670" w14:textId="7B05A2E0" w:rsidR="00E018F5" w:rsidRPr="00180352" w:rsidRDefault="00F5231E" w:rsidP="00E018F5">
            <w:pPr>
              <w:rPr>
                <w:kern w:val="2"/>
                <w:szCs w:val="24"/>
              </w:rPr>
            </w:pPr>
            <w:r>
              <w:rPr>
                <w:kern w:val="2"/>
                <w:szCs w:val="24"/>
              </w:rPr>
              <w:t>Netaikoma</w:t>
            </w:r>
          </w:p>
        </w:tc>
      </w:tr>
      <w:tr w:rsidR="00E018F5" w14:paraId="5B4D0978" w14:textId="77777777">
        <w:trPr>
          <w:trHeight w:val="300"/>
        </w:trPr>
        <w:tc>
          <w:tcPr>
            <w:tcW w:w="2704" w:type="dxa"/>
            <w:gridSpan w:val="2"/>
          </w:tcPr>
          <w:p w14:paraId="30CEAD79" w14:textId="77777777" w:rsidR="00E018F5" w:rsidRDefault="00E018F5" w:rsidP="00E018F5">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E018F5" w:rsidRDefault="00E018F5" w:rsidP="00E018F5">
            <w:pPr>
              <w:rPr>
                <w:kern w:val="2"/>
                <w:szCs w:val="24"/>
              </w:rPr>
            </w:pPr>
            <w:r>
              <w:rPr>
                <w:kern w:val="2"/>
                <w:szCs w:val="24"/>
              </w:rPr>
              <w:t>Netaikoma</w:t>
            </w:r>
          </w:p>
          <w:p w14:paraId="7893DB32" w14:textId="3361F724" w:rsidR="00E018F5" w:rsidRDefault="00E018F5" w:rsidP="00E018F5">
            <w:pPr>
              <w:rPr>
                <w:kern w:val="2"/>
                <w:szCs w:val="24"/>
              </w:rPr>
            </w:pPr>
          </w:p>
        </w:tc>
      </w:tr>
      <w:tr w:rsidR="00E018F5" w14:paraId="56777FC9" w14:textId="77777777">
        <w:trPr>
          <w:trHeight w:val="300"/>
        </w:trPr>
        <w:tc>
          <w:tcPr>
            <w:tcW w:w="2704" w:type="dxa"/>
            <w:gridSpan w:val="2"/>
          </w:tcPr>
          <w:p w14:paraId="3571279F" w14:textId="77777777" w:rsidR="00E018F5" w:rsidRDefault="00E018F5" w:rsidP="00E018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E018F5" w:rsidRDefault="00E018F5" w:rsidP="00E018F5">
            <w:pPr>
              <w:rPr>
                <w:kern w:val="2"/>
                <w:szCs w:val="24"/>
              </w:rPr>
            </w:pPr>
            <w:r>
              <w:rPr>
                <w:kern w:val="2"/>
                <w:szCs w:val="24"/>
              </w:rPr>
              <w:t>Netaikoma</w:t>
            </w:r>
          </w:p>
          <w:p w14:paraId="5FBC50E0" w14:textId="1A1D9229" w:rsidR="00E018F5" w:rsidRDefault="00E018F5" w:rsidP="00E018F5">
            <w:pPr>
              <w:rPr>
                <w:kern w:val="2"/>
                <w:szCs w:val="24"/>
              </w:rPr>
            </w:pPr>
          </w:p>
        </w:tc>
      </w:tr>
      <w:tr w:rsidR="00E018F5" w14:paraId="1DFF763B" w14:textId="77777777">
        <w:trPr>
          <w:trHeight w:val="300"/>
        </w:trPr>
        <w:tc>
          <w:tcPr>
            <w:tcW w:w="2704" w:type="dxa"/>
            <w:gridSpan w:val="2"/>
          </w:tcPr>
          <w:p w14:paraId="416E16C3" w14:textId="77777777" w:rsidR="00E018F5" w:rsidRDefault="00E018F5" w:rsidP="00E018F5">
            <w:pPr>
              <w:rPr>
                <w:b/>
                <w:bCs/>
                <w:kern w:val="2"/>
                <w:szCs w:val="24"/>
              </w:rPr>
            </w:pPr>
            <w:r>
              <w:rPr>
                <w:b/>
                <w:bCs/>
                <w:kern w:val="2"/>
                <w:szCs w:val="24"/>
              </w:rPr>
              <w:t>5.5. Atsiskaitymo su Tiekėju terminas ir tvarka</w:t>
            </w:r>
          </w:p>
        </w:tc>
        <w:tc>
          <w:tcPr>
            <w:tcW w:w="6831" w:type="dxa"/>
            <w:gridSpan w:val="2"/>
          </w:tcPr>
          <w:p w14:paraId="376C2164" w14:textId="7C26FDBD" w:rsidR="00E018F5" w:rsidRPr="006F0984" w:rsidRDefault="00E018F5" w:rsidP="00E018F5">
            <w:pPr>
              <w:jc w:val="both"/>
              <w:rPr>
                <w:kern w:val="2"/>
                <w:szCs w:val="24"/>
              </w:rPr>
            </w:pPr>
            <w:r w:rsidRPr="006F0984">
              <w:rPr>
                <w:kern w:val="2"/>
                <w:szCs w:val="24"/>
              </w:rPr>
              <w:t xml:space="preserve">Pirkėjas atsiskaito su Tiekėju ne vėliau kaip per </w:t>
            </w:r>
            <w:r w:rsidRPr="006F0984">
              <w:rPr>
                <w:b/>
                <w:bCs/>
                <w:kern w:val="2"/>
                <w:szCs w:val="24"/>
              </w:rPr>
              <w:t>30 dienų</w:t>
            </w:r>
            <w:r w:rsidRPr="006F0984">
              <w:rPr>
                <w:kern w:val="2"/>
                <w:szCs w:val="24"/>
              </w:rPr>
              <w:t xml:space="preserve"> nuo Sąskaitos gavimo dienos.</w:t>
            </w:r>
          </w:p>
          <w:p w14:paraId="4A49B80B" w14:textId="77777777" w:rsidR="00E018F5" w:rsidRPr="006F0984" w:rsidRDefault="00E018F5" w:rsidP="00E018F5">
            <w:pPr>
              <w:rPr>
                <w:kern w:val="2"/>
                <w:szCs w:val="24"/>
              </w:rPr>
            </w:pPr>
          </w:p>
          <w:p w14:paraId="5D1F8A09" w14:textId="247DDEE0" w:rsidR="00E018F5" w:rsidRPr="006F0984" w:rsidRDefault="00E018F5" w:rsidP="00E018F5">
            <w:pPr>
              <w:jc w:val="both"/>
              <w:rPr>
                <w:kern w:val="2"/>
                <w:szCs w:val="24"/>
                <w:shd w:val="clear" w:color="auto" w:fill="FFFFFF"/>
              </w:rPr>
            </w:pPr>
            <w:r w:rsidRPr="006F0984">
              <w:rPr>
                <w:kern w:val="2"/>
                <w:szCs w:val="24"/>
                <w:shd w:val="clear" w:color="auto" w:fill="FFFFFF"/>
              </w:rPr>
              <w:t>Apmokėjimo sąlygos: įvykdžius užsakymą, mokama už konkretų pristatytą</w:t>
            </w:r>
            <w:r>
              <w:rPr>
                <w:kern w:val="2"/>
                <w:szCs w:val="24"/>
                <w:shd w:val="clear" w:color="auto" w:fill="FFFFFF"/>
              </w:rPr>
              <w:t xml:space="preserve"> prekių</w:t>
            </w:r>
            <w:r w:rsidRPr="00D00720">
              <w:rPr>
                <w:kern w:val="2"/>
                <w:szCs w:val="24"/>
                <w:shd w:val="clear" w:color="auto" w:fill="FFFFFF"/>
              </w:rPr>
              <w:t xml:space="preserve"> </w:t>
            </w:r>
            <w:r w:rsidRPr="006F0984">
              <w:rPr>
                <w:kern w:val="2"/>
                <w:szCs w:val="24"/>
                <w:shd w:val="clear" w:color="auto" w:fill="FFFFFF"/>
              </w:rPr>
              <w:t>kiekį pagal Sutartie priede Nr. 2 nustatytus įkainius.</w:t>
            </w:r>
          </w:p>
        </w:tc>
      </w:tr>
      <w:tr w:rsidR="00E018F5" w14:paraId="44D73415" w14:textId="77777777">
        <w:trPr>
          <w:trHeight w:val="300"/>
        </w:trPr>
        <w:tc>
          <w:tcPr>
            <w:tcW w:w="2704" w:type="dxa"/>
            <w:gridSpan w:val="2"/>
          </w:tcPr>
          <w:p w14:paraId="6C676BAE" w14:textId="77777777" w:rsidR="00E018F5" w:rsidRDefault="00E018F5" w:rsidP="00E018F5">
            <w:pPr>
              <w:rPr>
                <w:b/>
                <w:bCs/>
                <w:kern w:val="2"/>
                <w:szCs w:val="24"/>
              </w:rPr>
            </w:pPr>
            <w:r>
              <w:rPr>
                <w:b/>
                <w:bCs/>
                <w:kern w:val="2"/>
                <w:szCs w:val="24"/>
              </w:rPr>
              <w:t>5.6. Avansas</w:t>
            </w:r>
          </w:p>
        </w:tc>
        <w:tc>
          <w:tcPr>
            <w:tcW w:w="6831" w:type="dxa"/>
            <w:gridSpan w:val="2"/>
          </w:tcPr>
          <w:p w14:paraId="1B952C75" w14:textId="2DF6F040" w:rsidR="00E018F5" w:rsidRPr="007E7CD2" w:rsidRDefault="00E018F5" w:rsidP="00E018F5">
            <w:pPr>
              <w:rPr>
                <w:kern w:val="2"/>
                <w:szCs w:val="24"/>
              </w:rPr>
            </w:pPr>
            <w:r>
              <w:rPr>
                <w:kern w:val="2"/>
                <w:szCs w:val="24"/>
              </w:rPr>
              <w:t>Netaikoma</w:t>
            </w:r>
          </w:p>
        </w:tc>
      </w:tr>
      <w:tr w:rsidR="00E018F5" w14:paraId="390513CB" w14:textId="77777777">
        <w:trPr>
          <w:trHeight w:val="300"/>
        </w:trPr>
        <w:tc>
          <w:tcPr>
            <w:tcW w:w="2704" w:type="dxa"/>
            <w:gridSpan w:val="2"/>
          </w:tcPr>
          <w:p w14:paraId="0EF5F095" w14:textId="77777777" w:rsidR="00E018F5" w:rsidRDefault="00E018F5" w:rsidP="00E018F5">
            <w:pPr>
              <w:rPr>
                <w:b/>
                <w:bCs/>
                <w:kern w:val="2"/>
                <w:szCs w:val="24"/>
              </w:rPr>
            </w:pPr>
            <w:r>
              <w:rPr>
                <w:b/>
                <w:bCs/>
                <w:kern w:val="2"/>
                <w:szCs w:val="24"/>
              </w:rPr>
              <w:lastRenderedPageBreak/>
              <w:t>5.7. Avanso užtikrinimas</w:t>
            </w:r>
          </w:p>
        </w:tc>
        <w:tc>
          <w:tcPr>
            <w:tcW w:w="6831" w:type="dxa"/>
            <w:gridSpan w:val="2"/>
          </w:tcPr>
          <w:p w14:paraId="0C1B4DA3" w14:textId="77777777" w:rsidR="00E018F5" w:rsidRDefault="00E018F5" w:rsidP="00E018F5">
            <w:pPr>
              <w:rPr>
                <w:kern w:val="2"/>
                <w:szCs w:val="24"/>
              </w:rPr>
            </w:pPr>
            <w:r>
              <w:rPr>
                <w:kern w:val="2"/>
                <w:szCs w:val="24"/>
              </w:rPr>
              <w:t>Netaikoma</w:t>
            </w:r>
          </w:p>
          <w:p w14:paraId="5B2F19FE" w14:textId="28C8E646" w:rsidR="00E018F5" w:rsidRDefault="00E018F5" w:rsidP="00E018F5">
            <w:pPr>
              <w:rPr>
                <w:kern w:val="2"/>
                <w:szCs w:val="24"/>
              </w:rPr>
            </w:pPr>
            <w:r>
              <w:rPr>
                <w:color w:val="000000"/>
                <w:kern w:val="2"/>
                <w:szCs w:val="24"/>
                <w:shd w:val="clear" w:color="auto" w:fill="FFFFFF"/>
              </w:rPr>
              <w:t xml:space="preserve"> </w:t>
            </w:r>
          </w:p>
        </w:tc>
      </w:tr>
      <w:tr w:rsidR="00E018F5" w14:paraId="16A66D78" w14:textId="77777777">
        <w:trPr>
          <w:trHeight w:val="300"/>
        </w:trPr>
        <w:tc>
          <w:tcPr>
            <w:tcW w:w="9535" w:type="dxa"/>
            <w:gridSpan w:val="4"/>
          </w:tcPr>
          <w:p w14:paraId="12D52984" w14:textId="77777777" w:rsidR="00E018F5" w:rsidRDefault="00E018F5" w:rsidP="00E018F5">
            <w:pPr>
              <w:jc w:val="center"/>
              <w:rPr>
                <w:b/>
                <w:bCs/>
                <w:kern w:val="2"/>
                <w:szCs w:val="24"/>
              </w:rPr>
            </w:pPr>
            <w:r>
              <w:rPr>
                <w:b/>
                <w:bCs/>
                <w:kern w:val="2"/>
                <w:szCs w:val="24"/>
              </w:rPr>
              <w:t>6. PREKIŲ KOKYBĖ IR GARANTINIAI ĮSIPAREIGOJIMAI</w:t>
            </w:r>
          </w:p>
        </w:tc>
      </w:tr>
      <w:tr w:rsidR="00E018F5" w14:paraId="6D983174" w14:textId="77777777">
        <w:trPr>
          <w:trHeight w:val="300"/>
        </w:trPr>
        <w:tc>
          <w:tcPr>
            <w:tcW w:w="2704" w:type="dxa"/>
            <w:gridSpan w:val="2"/>
          </w:tcPr>
          <w:p w14:paraId="09C25722" w14:textId="77777777" w:rsidR="00E018F5" w:rsidRDefault="00E018F5" w:rsidP="00E018F5">
            <w:pPr>
              <w:rPr>
                <w:b/>
                <w:bCs/>
                <w:kern w:val="2"/>
                <w:szCs w:val="24"/>
              </w:rPr>
            </w:pPr>
            <w:r>
              <w:rPr>
                <w:b/>
                <w:bCs/>
                <w:kern w:val="2"/>
                <w:szCs w:val="24"/>
              </w:rPr>
              <w:t>6.1. Garantinis terminas</w:t>
            </w:r>
          </w:p>
        </w:tc>
        <w:tc>
          <w:tcPr>
            <w:tcW w:w="6831" w:type="dxa"/>
            <w:gridSpan w:val="2"/>
          </w:tcPr>
          <w:p w14:paraId="563941A5" w14:textId="7AD739B5" w:rsidR="00E018F5" w:rsidRPr="00295ACB" w:rsidRDefault="00B74B37" w:rsidP="00E018F5">
            <w:pPr>
              <w:rPr>
                <w:kern w:val="2"/>
                <w:szCs w:val="24"/>
              </w:rPr>
            </w:pPr>
            <w:r w:rsidRPr="00295ACB">
              <w:rPr>
                <w:kern w:val="2"/>
                <w:szCs w:val="24"/>
              </w:rPr>
              <w:t>Ne mažiau kaip 1 mėnesio nuo prek</w:t>
            </w:r>
            <w:r w:rsidR="00693159" w:rsidRPr="00295ACB">
              <w:rPr>
                <w:kern w:val="2"/>
                <w:szCs w:val="24"/>
              </w:rPr>
              <w:t>ės</w:t>
            </w:r>
            <w:r w:rsidRPr="00295ACB">
              <w:rPr>
                <w:kern w:val="2"/>
                <w:szCs w:val="24"/>
              </w:rPr>
              <w:t xml:space="preserve"> </w:t>
            </w:r>
            <w:r w:rsidR="00693159" w:rsidRPr="00295ACB">
              <w:rPr>
                <w:kern w:val="2"/>
                <w:szCs w:val="24"/>
              </w:rPr>
              <w:t>perdavimo</w:t>
            </w:r>
            <w:r w:rsidRPr="00295ACB">
              <w:rPr>
                <w:kern w:val="2"/>
                <w:szCs w:val="24"/>
              </w:rPr>
              <w:t xml:space="preserve"> garantija pagrindiniams agregatams: variklis, greičių dėžė, tilto reduktorius.</w:t>
            </w:r>
          </w:p>
        </w:tc>
      </w:tr>
      <w:tr w:rsidR="00E018F5" w14:paraId="7DD6C03C" w14:textId="77777777">
        <w:trPr>
          <w:trHeight w:val="300"/>
        </w:trPr>
        <w:tc>
          <w:tcPr>
            <w:tcW w:w="2704" w:type="dxa"/>
            <w:gridSpan w:val="2"/>
          </w:tcPr>
          <w:p w14:paraId="02AE192B" w14:textId="77777777" w:rsidR="00E018F5" w:rsidRDefault="00E018F5" w:rsidP="00E018F5">
            <w:pPr>
              <w:rPr>
                <w:b/>
                <w:bCs/>
                <w:kern w:val="2"/>
                <w:szCs w:val="24"/>
              </w:rPr>
            </w:pPr>
            <w:r>
              <w:rPr>
                <w:b/>
                <w:bCs/>
                <w:kern w:val="2"/>
                <w:szCs w:val="24"/>
              </w:rPr>
              <w:t>6.2. Garantinė priežiūra</w:t>
            </w:r>
          </w:p>
        </w:tc>
        <w:tc>
          <w:tcPr>
            <w:tcW w:w="6831" w:type="dxa"/>
            <w:gridSpan w:val="2"/>
          </w:tcPr>
          <w:p w14:paraId="1E4EFD86" w14:textId="39BE7D4F" w:rsidR="006221FB" w:rsidRPr="00295ACB" w:rsidRDefault="006221FB" w:rsidP="006221FB">
            <w:pPr>
              <w:rPr>
                <w:kern w:val="2"/>
                <w:szCs w:val="24"/>
              </w:rPr>
            </w:pPr>
            <w:r w:rsidRPr="00295ACB">
              <w:rPr>
                <w:kern w:val="2"/>
                <w:szCs w:val="24"/>
              </w:rPr>
              <w:t xml:space="preserve">Tiekėjas privalo pašalinti trūkumus ne vėliau kaip per </w:t>
            </w:r>
            <w:r w:rsidR="00693159" w:rsidRPr="00295ACB">
              <w:rPr>
                <w:kern w:val="2"/>
                <w:szCs w:val="24"/>
              </w:rPr>
              <w:t>14 dienų terminą.</w:t>
            </w:r>
          </w:p>
          <w:p w14:paraId="7F305FC3" w14:textId="0BC8D379" w:rsidR="00E018F5" w:rsidRPr="00295ACB" w:rsidRDefault="00E018F5" w:rsidP="00E018F5">
            <w:pPr>
              <w:rPr>
                <w:kern w:val="2"/>
                <w:szCs w:val="24"/>
              </w:rPr>
            </w:pPr>
          </w:p>
        </w:tc>
      </w:tr>
      <w:tr w:rsidR="00E018F5" w14:paraId="4EE15A55" w14:textId="77777777">
        <w:trPr>
          <w:trHeight w:val="300"/>
        </w:trPr>
        <w:tc>
          <w:tcPr>
            <w:tcW w:w="9535" w:type="dxa"/>
            <w:gridSpan w:val="4"/>
          </w:tcPr>
          <w:p w14:paraId="3299BC80" w14:textId="77777777" w:rsidR="00E018F5" w:rsidRDefault="00E018F5" w:rsidP="00E018F5">
            <w:pPr>
              <w:jc w:val="center"/>
              <w:rPr>
                <w:b/>
                <w:bCs/>
                <w:kern w:val="2"/>
                <w:szCs w:val="24"/>
              </w:rPr>
            </w:pPr>
            <w:r>
              <w:rPr>
                <w:b/>
                <w:bCs/>
                <w:kern w:val="2"/>
                <w:szCs w:val="24"/>
              </w:rPr>
              <w:t>7. SUTARTIES VYKDYMUI PASITELKIAMI SUBTIEKĖJAI</w:t>
            </w:r>
          </w:p>
        </w:tc>
      </w:tr>
      <w:tr w:rsidR="00E018F5" w14:paraId="6AD8FB63" w14:textId="77777777">
        <w:trPr>
          <w:trHeight w:val="300"/>
        </w:trPr>
        <w:tc>
          <w:tcPr>
            <w:tcW w:w="2704" w:type="dxa"/>
            <w:gridSpan w:val="2"/>
          </w:tcPr>
          <w:p w14:paraId="365354EF" w14:textId="77777777" w:rsidR="00E018F5" w:rsidRDefault="00E018F5" w:rsidP="00E018F5">
            <w:pPr>
              <w:rPr>
                <w:b/>
                <w:bCs/>
                <w:kern w:val="2"/>
                <w:szCs w:val="24"/>
              </w:rPr>
            </w:pPr>
            <w:r>
              <w:rPr>
                <w:b/>
                <w:bCs/>
                <w:kern w:val="2"/>
                <w:szCs w:val="24"/>
              </w:rPr>
              <w:t>Sutarties vykdymui pasitelkiami subtiekėjai ir (ar) specialistai</w:t>
            </w:r>
          </w:p>
        </w:tc>
        <w:tc>
          <w:tcPr>
            <w:tcW w:w="6831" w:type="dxa"/>
            <w:gridSpan w:val="2"/>
          </w:tcPr>
          <w:p w14:paraId="100A011A" w14:textId="53747634" w:rsidR="00E018F5" w:rsidRDefault="00E018F5" w:rsidP="00E018F5">
            <w:pPr>
              <w:jc w:val="both"/>
              <w:rPr>
                <w:b/>
                <w:bCs/>
                <w:kern w:val="2"/>
                <w:szCs w:val="24"/>
              </w:rPr>
            </w:pPr>
            <w:r>
              <w:rPr>
                <w:kern w:val="2"/>
                <w:szCs w:val="24"/>
              </w:rPr>
              <w:t xml:space="preserve">Sutarties vykdymui pasitelkiami subtiekėjai ir (ar) specialistai yra nurodyti Sutarties priede Nr. </w:t>
            </w:r>
            <w:r w:rsidRPr="006F0984">
              <w:rPr>
                <w:b/>
                <w:bCs/>
                <w:kern w:val="2"/>
                <w:szCs w:val="24"/>
              </w:rPr>
              <w:t>3</w:t>
            </w:r>
            <w:r>
              <w:rPr>
                <w:kern w:val="2"/>
                <w:szCs w:val="24"/>
              </w:rPr>
              <w:t xml:space="preserve"> „Sutarties vykdymui pasitelkiami subtiekėjai ir (ar) specialistai“</w:t>
            </w:r>
          </w:p>
        </w:tc>
      </w:tr>
      <w:tr w:rsidR="00E018F5" w14:paraId="70E51143" w14:textId="77777777">
        <w:trPr>
          <w:trHeight w:val="300"/>
        </w:trPr>
        <w:tc>
          <w:tcPr>
            <w:tcW w:w="9535" w:type="dxa"/>
            <w:gridSpan w:val="4"/>
          </w:tcPr>
          <w:p w14:paraId="213106F8" w14:textId="77777777" w:rsidR="00E018F5" w:rsidRDefault="00E018F5" w:rsidP="00E018F5">
            <w:pPr>
              <w:jc w:val="center"/>
              <w:rPr>
                <w:b/>
                <w:bCs/>
                <w:kern w:val="2"/>
                <w:szCs w:val="24"/>
              </w:rPr>
            </w:pPr>
            <w:r>
              <w:rPr>
                <w:b/>
                <w:bCs/>
                <w:kern w:val="2"/>
                <w:szCs w:val="24"/>
              </w:rPr>
              <w:t>8. PRIEVOLIŲ PAGAL SUTARTĮ ĮVYKDYMO UŽTIKRINIMAS</w:t>
            </w:r>
          </w:p>
        </w:tc>
      </w:tr>
      <w:tr w:rsidR="00E018F5" w14:paraId="4FC00A5A" w14:textId="77777777">
        <w:trPr>
          <w:trHeight w:val="300"/>
        </w:trPr>
        <w:tc>
          <w:tcPr>
            <w:tcW w:w="2704" w:type="dxa"/>
            <w:gridSpan w:val="2"/>
          </w:tcPr>
          <w:p w14:paraId="1ED427E2" w14:textId="77777777" w:rsidR="00E018F5" w:rsidRDefault="00E018F5" w:rsidP="00E018F5">
            <w:pPr>
              <w:rPr>
                <w:b/>
                <w:bCs/>
                <w:kern w:val="2"/>
                <w:szCs w:val="24"/>
              </w:rPr>
            </w:pPr>
            <w:r>
              <w:rPr>
                <w:b/>
                <w:bCs/>
                <w:kern w:val="2"/>
                <w:szCs w:val="24"/>
              </w:rPr>
              <w:t>8.1. Prievolių pagal Sutartį įvykdymo užtikrinimas</w:t>
            </w:r>
          </w:p>
        </w:tc>
        <w:tc>
          <w:tcPr>
            <w:tcW w:w="6831" w:type="dxa"/>
            <w:gridSpan w:val="2"/>
          </w:tcPr>
          <w:p w14:paraId="4C0ADC59" w14:textId="32659310" w:rsidR="00E018F5" w:rsidRDefault="00E018F5" w:rsidP="00E018F5">
            <w:pPr>
              <w:rPr>
                <w:kern w:val="2"/>
                <w:szCs w:val="24"/>
              </w:rPr>
            </w:pPr>
            <w:r>
              <w:rPr>
                <w:kern w:val="2"/>
                <w:szCs w:val="24"/>
              </w:rPr>
              <w:t>Prievolių pagal Sutartį įvykdymas užtikrinamas:</w:t>
            </w:r>
          </w:p>
          <w:p w14:paraId="3DDC83FB" w14:textId="1D001E4D" w:rsidR="00E018F5" w:rsidRDefault="00E018F5" w:rsidP="00E018F5">
            <w:pPr>
              <w:rPr>
                <w:kern w:val="2"/>
                <w:szCs w:val="24"/>
              </w:rPr>
            </w:pPr>
            <w:r>
              <w:rPr>
                <w:kern w:val="2"/>
                <w:szCs w:val="24"/>
              </w:rPr>
              <w:t>Netesybomis (delspinigiais, bauda).</w:t>
            </w:r>
          </w:p>
        </w:tc>
      </w:tr>
      <w:tr w:rsidR="00E018F5" w14:paraId="440514AB" w14:textId="77777777">
        <w:trPr>
          <w:trHeight w:val="300"/>
        </w:trPr>
        <w:tc>
          <w:tcPr>
            <w:tcW w:w="2704" w:type="dxa"/>
            <w:gridSpan w:val="2"/>
          </w:tcPr>
          <w:p w14:paraId="1559F431" w14:textId="77777777" w:rsidR="00E018F5" w:rsidRDefault="00E018F5" w:rsidP="00E018F5">
            <w:pPr>
              <w:rPr>
                <w:b/>
                <w:bCs/>
                <w:kern w:val="2"/>
                <w:szCs w:val="24"/>
              </w:rPr>
            </w:pPr>
            <w:r>
              <w:rPr>
                <w:b/>
                <w:bCs/>
                <w:kern w:val="2"/>
                <w:szCs w:val="24"/>
              </w:rPr>
              <w:t xml:space="preserve">8.2. Sutarties įvykdymo užtikrinimo pateikimas </w:t>
            </w:r>
          </w:p>
        </w:tc>
        <w:tc>
          <w:tcPr>
            <w:tcW w:w="6831" w:type="dxa"/>
            <w:gridSpan w:val="2"/>
          </w:tcPr>
          <w:p w14:paraId="031E7F44" w14:textId="68D0A60B" w:rsidR="00E018F5" w:rsidRDefault="00E018F5" w:rsidP="00E018F5">
            <w:pPr>
              <w:rPr>
                <w:kern w:val="2"/>
                <w:szCs w:val="24"/>
              </w:rPr>
            </w:pPr>
            <w:r>
              <w:rPr>
                <w:kern w:val="2"/>
                <w:szCs w:val="24"/>
              </w:rPr>
              <w:t>Netaikoma</w:t>
            </w:r>
          </w:p>
        </w:tc>
      </w:tr>
      <w:tr w:rsidR="00E018F5" w14:paraId="3EE8B150" w14:textId="77777777">
        <w:trPr>
          <w:trHeight w:val="300"/>
        </w:trPr>
        <w:tc>
          <w:tcPr>
            <w:tcW w:w="9535" w:type="dxa"/>
            <w:gridSpan w:val="4"/>
          </w:tcPr>
          <w:p w14:paraId="11F6AA1C" w14:textId="77777777" w:rsidR="00E018F5" w:rsidRDefault="00E018F5" w:rsidP="00E018F5">
            <w:pPr>
              <w:ind w:firstLine="720"/>
              <w:jc w:val="center"/>
              <w:rPr>
                <w:b/>
                <w:bCs/>
                <w:kern w:val="2"/>
                <w:szCs w:val="24"/>
              </w:rPr>
            </w:pPr>
            <w:r>
              <w:rPr>
                <w:b/>
                <w:bCs/>
                <w:kern w:val="2"/>
                <w:szCs w:val="24"/>
              </w:rPr>
              <w:t>9. ŠALIŲ ATSAKOMYBĖ</w:t>
            </w:r>
            <w:r>
              <w:rPr>
                <w:b/>
                <w:bCs/>
                <w:kern w:val="2"/>
                <w:szCs w:val="24"/>
              </w:rPr>
              <w:tab/>
            </w:r>
          </w:p>
        </w:tc>
      </w:tr>
      <w:tr w:rsidR="00E018F5" w14:paraId="7476CD9F" w14:textId="77777777">
        <w:trPr>
          <w:trHeight w:val="300"/>
        </w:trPr>
        <w:tc>
          <w:tcPr>
            <w:tcW w:w="2704" w:type="dxa"/>
            <w:gridSpan w:val="2"/>
          </w:tcPr>
          <w:p w14:paraId="7FE72C4A" w14:textId="77777777" w:rsidR="00E018F5" w:rsidRDefault="00E018F5" w:rsidP="00E018F5">
            <w:pPr>
              <w:rPr>
                <w:b/>
                <w:bCs/>
                <w:kern w:val="2"/>
                <w:szCs w:val="24"/>
              </w:rPr>
            </w:pPr>
            <w:r>
              <w:rPr>
                <w:b/>
                <w:bCs/>
                <w:kern w:val="2"/>
                <w:szCs w:val="24"/>
              </w:rPr>
              <w:t>9.1. Pirkėjui taikomos netesybos už mokėjimų pagal Sutartį vėlavimą</w:t>
            </w:r>
          </w:p>
        </w:tc>
        <w:tc>
          <w:tcPr>
            <w:tcW w:w="6831" w:type="dxa"/>
            <w:gridSpan w:val="2"/>
          </w:tcPr>
          <w:p w14:paraId="46137B87" w14:textId="6B500D39" w:rsidR="00E018F5" w:rsidRPr="00F30018" w:rsidRDefault="00E018F5" w:rsidP="00E018F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sidR="002A02CA">
              <w:rPr>
                <w:kern w:val="2"/>
                <w:szCs w:val="24"/>
              </w:rPr>
              <w:t>5</w:t>
            </w:r>
            <w:r w:rsidRPr="007E33A2">
              <w:rPr>
                <w:kern w:val="2"/>
                <w:szCs w:val="24"/>
              </w:rPr>
              <w:t xml:space="preserve"> (</w:t>
            </w:r>
            <w:r w:rsidR="002A02CA">
              <w:rPr>
                <w:kern w:val="2"/>
                <w:szCs w:val="24"/>
              </w:rPr>
              <w:t>penkios</w:t>
            </w:r>
            <w:r w:rsidRPr="007E33A2">
              <w:rPr>
                <w:kern w:val="2"/>
                <w:szCs w:val="24"/>
              </w:rPr>
              <w:t xml:space="preserve"> šimtosios) procento </w:t>
            </w:r>
            <w:r>
              <w:rPr>
                <w:color w:val="000000"/>
                <w:kern w:val="2"/>
                <w:szCs w:val="24"/>
              </w:rPr>
              <w:t xml:space="preserve">dydžio delspinigius nuo neapmokėtos sumos be PVM už kiekvieną vėlavimo </w:t>
            </w:r>
            <w:r w:rsidRPr="007E33A2">
              <w:rPr>
                <w:kern w:val="2"/>
                <w:szCs w:val="24"/>
              </w:rPr>
              <w:t>dieną. </w:t>
            </w:r>
          </w:p>
        </w:tc>
      </w:tr>
      <w:tr w:rsidR="00E018F5" w14:paraId="30B33F12" w14:textId="77777777">
        <w:trPr>
          <w:trHeight w:val="300"/>
        </w:trPr>
        <w:tc>
          <w:tcPr>
            <w:tcW w:w="2704" w:type="dxa"/>
            <w:gridSpan w:val="2"/>
          </w:tcPr>
          <w:p w14:paraId="0CBB35F7" w14:textId="77777777" w:rsidR="00E018F5" w:rsidRDefault="00E018F5" w:rsidP="00E018F5">
            <w:pPr>
              <w:rPr>
                <w:b/>
                <w:bCs/>
                <w:kern w:val="2"/>
                <w:szCs w:val="24"/>
              </w:rPr>
            </w:pPr>
            <w:r>
              <w:rPr>
                <w:b/>
                <w:bCs/>
                <w:kern w:val="2"/>
                <w:szCs w:val="24"/>
              </w:rPr>
              <w:t>9.2. Tiekėjui taikomos netesybos</w:t>
            </w:r>
          </w:p>
        </w:tc>
        <w:tc>
          <w:tcPr>
            <w:tcW w:w="6831" w:type="dxa"/>
            <w:gridSpan w:val="2"/>
          </w:tcPr>
          <w:p w14:paraId="0511F91C" w14:textId="1DC07B8B" w:rsidR="00E018F5" w:rsidRDefault="00E018F5" w:rsidP="00E018F5">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E33A2">
              <w:rPr>
                <w:kern w:val="2"/>
                <w:szCs w:val="24"/>
              </w:rPr>
              <w:t>0,0</w:t>
            </w:r>
            <w:r w:rsidR="002A02CA">
              <w:rPr>
                <w:kern w:val="2"/>
                <w:szCs w:val="24"/>
              </w:rPr>
              <w:t>5</w:t>
            </w:r>
            <w:r w:rsidRPr="007E33A2">
              <w:rPr>
                <w:kern w:val="2"/>
                <w:szCs w:val="24"/>
              </w:rPr>
              <w:t xml:space="preserve"> (</w:t>
            </w:r>
            <w:r w:rsidR="002A02CA">
              <w:rPr>
                <w:kern w:val="2"/>
                <w:szCs w:val="24"/>
              </w:rPr>
              <w:t>penkios</w:t>
            </w:r>
            <w:r w:rsidRPr="007E33A2">
              <w:rPr>
                <w:kern w:val="2"/>
                <w:szCs w:val="24"/>
              </w:rPr>
              <w:t xml:space="preserve"> 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14:paraId="7907862C" w14:textId="60032BB3" w:rsidR="00E018F5" w:rsidRDefault="00E018F5" w:rsidP="00E018F5">
            <w:pPr>
              <w:jc w:val="both"/>
              <w:rPr>
                <w:b/>
                <w:bCs/>
                <w:kern w:val="2"/>
                <w:szCs w:val="24"/>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 </w:t>
            </w:r>
          </w:p>
        </w:tc>
      </w:tr>
      <w:tr w:rsidR="00E018F5" w14:paraId="6C7F8BB5" w14:textId="77777777">
        <w:trPr>
          <w:trHeight w:val="300"/>
        </w:trPr>
        <w:tc>
          <w:tcPr>
            <w:tcW w:w="2704" w:type="dxa"/>
            <w:gridSpan w:val="2"/>
          </w:tcPr>
          <w:p w14:paraId="67875D65" w14:textId="77777777" w:rsidR="00E018F5" w:rsidRDefault="00E018F5" w:rsidP="00E018F5">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740CDB68" w:rsidR="00E018F5" w:rsidRDefault="00E018F5" w:rsidP="00E018F5">
            <w:pPr>
              <w:jc w:val="both"/>
              <w:rPr>
                <w:kern w:val="2"/>
                <w:szCs w:val="24"/>
              </w:rPr>
            </w:pPr>
            <w:r>
              <w:rPr>
                <w:kern w:val="2"/>
                <w:szCs w:val="24"/>
              </w:rPr>
              <w:t xml:space="preserve">Nutraukus Sutartį dėl esminio Sutarties pažeidimo, nustatyto Sutarties Specialiosiose sąlygose, mokama </w:t>
            </w:r>
            <w:r w:rsidRPr="007E33A2">
              <w:rPr>
                <w:b/>
                <w:bCs/>
                <w:kern w:val="2"/>
                <w:szCs w:val="24"/>
              </w:rPr>
              <w:t xml:space="preserve">5 </w:t>
            </w:r>
            <w:r>
              <w:rPr>
                <w:kern w:val="2"/>
                <w:szCs w:val="24"/>
              </w:rPr>
              <w:t xml:space="preserve">procentų dydžio bauda nuo Pradinės Sutarties vertės be PVM, nurodytos Specialiųjų sąlygų 5.2 punkte. </w:t>
            </w:r>
          </w:p>
        </w:tc>
      </w:tr>
      <w:tr w:rsidR="00E018F5" w14:paraId="564B5C28" w14:textId="77777777">
        <w:trPr>
          <w:trHeight w:val="300"/>
        </w:trPr>
        <w:tc>
          <w:tcPr>
            <w:tcW w:w="2704" w:type="dxa"/>
            <w:gridSpan w:val="2"/>
          </w:tcPr>
          <w:p w14:paraId="741F8926" w14:textId="77777777" w:rsidR="00E018F5" w:rsidRDefault="00E018F5" w:rsidP="00E018F5">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78DD744E" w14:textId="77777777" w:rsidR="00E018F5" w:rsidRDefault="00E018F5" w:rsidP="00E018F5">
            <w:pPr>
              <w:rPr>
                <w:color w:val="000000"/>
                <w:kern w:val="2"/>
                <w:szCs w:val="24"/>
              </w:rPr>
            </w:pPr>
            <w:r>
              <w:rPr>
                <w:color w:val="000000"/>
                <w:kern w:val="2"/>
                <w:szCs w:val="24"/>
              </w:rPr>
              <w:lastRenderedPageBreak/>
              <w:t>Netaikoma</w:t>
            </w:r>
          </w:p>
          <w:p w14:paraId="26B058CC" w14:textId="77777777" w:rsidR="00E018F5" w:rsidRDefault="00E018F5" w:rsidP="00E018F5">
            <w:pPr>
              <w:rPr>
                <w:kern w:val="2"/>
                <w:szCs w:val="24"/>
              </w:rPr>
            </w:pPr>
          </w:p>
        </w:tc>
      </w:tr>
      <w:tr w:rsidR="00E018F5" w14:paraId="135FBF19" w14:textId="77777777">
        <w:trPr>
          <w:trHeight w:val="300"/>
        </w:trPr>
        <w:tc>
          <w:tcPr>
            <w:tcW w:w="2704" w:type="dxa"/>
            <w:gridSpan w:val="2"/>
          </w:tcPr>
          <w:p w14:paraId="241B4067" w14:textId="77777777" w:rsidR="00E018F5" w:rsidRDefault="00E018F5" w:rsidP="00E018F5">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E018F5" w:rsidRDefault="00E018F5" w:rsidP="00E018F5">
            <w:pPr>
              <w:rPr>
                <w:color w:val="000000"/>
                <w:kern w:val="2"/>
                <w:szCs w:val="24"/>
              </w:rPr>
            </w:pPr>
            <w:r>
              <w:rPr>
                <w:color w:val="000000"/>
                <w:kern w:val="2"/>
                <w:szCs w:val="24"/>
              </w:rPr>
              <w:t>Netaikoma</w:t>
            </w:r>
          </w:p>
          <w:p w14:paraId="08E9FB70" w14:textId="7F190AF8" w:rsidR="00E018F5" w:rsidRDefault="00E018F5" w:rsidP="00E018F5">
            <w:pPr>
              <w:rPr>
                <w:color w:val="4472C4"/>
                <w:kern w:val="2"/>
                <w:szCs w:val="24"/>
              </w:rPr>
            </w:pPr>
          </w:p>
        </w:tc>
      </w:tr>
      <w:tr w:rsidR="00E018F5" w14:paraId="410DF044" w14:textId="77777777">
        <w:trPr>
          <w:trHeight w:val="300"/>
        </w:trPr>
        <w:tc>
          <w:tcPr>
            <w:tcW w:w="2704" w:type="dxa"/>
            <w:gridSpan w:val="2"/>
          </w:tcPr>
          <w:p w14:paraId="5B32D987" w14:textId="77777777" w:rsidR="00E018F5" w:rsidRDefault="00E018F5" w:rsidP="00E018F5">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E018F5" w:rsidRDefault="00E018F5" w:rsidP="00E018F5">
            <w:pPr>
              <w:rPr>
                <w:kern w:val="2"/>
                <w:szCs w:val="24"/>
              </w:rPr>
            </w:pPr>
            <w:r>
              <w:rPr>
                <w:kern w:val="2"/>
                <w:szCs w:val="24"/>
              </w:rPr>
              <w:t>Netaikoma</w:t>
            </w:r>
          </w:p>
          <w:p w14:paraId="322B454A" w14:textId="246410D0" w:rsidR="00E018F5" w:rsidRDefault="00E018F5" w:rsidP="00E018F5">
            <w:pPr>
              <w:rPr>
                <w:color w:val="4472C4"/>
                <w:kern w:val="2"/>
                <w:szCs w:val="24"/>
              </w:rPr>
            </w:pPr>
          </w:p>
        </w:tc>
      </w:tr>
      <w:tr w:rsidR="00E018F5" w14:paraId="2EDA0580" w14:textId="77777777">
        <w:trPr>
          <w:trHeight w:val="300"/>
        </w:trPr>
        <w:tc>
          <w:tcPr>
            <w:tcW w:w="2704" w:type="dxa"/>
            <w:gridSpan w:val="2"/>
          </w:tcPr>
          <w:p w14:paraId="4EC72603" w14:textId="77777777" w:rsidR="00E018F5" w:rsidRDefault="00E018F5" w:rsidP="00E018F5">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0BC0161C" w:rsidR="00E018F5" w:rsidRDefault="00E018F5" w:rsidP="00E018F5">
            <w:pPr>
              <w:rPr>
                <w:color w:val="4472C4"/>
                <w:kern w:val="2"/>
                <w:szCs w:val="24"/>
              </w:rPr>
            </w:pPr>
            <w:r>
              <w:rPr>
                <w:kern w:val="2"/>
                <w:szCs w:val="24"/>
              </w:rPr>
              <w:t xml:space="preserve">Netaikoma </w:t>
            </w:r>
          </w:p>
          <w:p w14:paraId="32D19F53" w14:textId="3C3760DB" w:rsidR="00E018F5" w:rsidRDefault="00E018F5" w:rsidP="00E018F5">
            <w:pPr>
              <w:rPr>
                <w:color w:val="4472C4"/>
                <w:kern w:val="2"/>
                <w:szCs w:val="24"/>
              </w:rPr>
            </w:pPr>
          </w:p>
        </w:tc>
      </w:tr>
      <w:tr w:rsidR="00E018F5" w14:paraId="5D59CB2B" w14:textId="77777777">
        <w:trPr>
          <w:trHeight w:val="300"/>
        </w:trPr>
        <w:tc>
          <w:tcPr>
            <w:tcW w:w="2704" w:type="dxa"/>
            <w:gridSpan w:val="2"/>
          </w:tcPr>
          <w:p w14:paraId="7D11CAE0" w14:textId="77777777" w:rsidR="00E018F5" w:rsidRPr="00090216" w:rsidRDefault="00E018F5" w:rsidP="00E018F5">
            <w:pPr>
              <w:rPr>
                <w:b/>
                <w:bCs/>
                <w:kern w:val="2"/>
                <w:szCs w:val="24"/>
              </w:rPr>
            </w:pPr>
            <w:r w:rsidRPr="00090216">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E018F5" w:rsidRDefault="00E018F5" w:rsidP="00E018F5">
            <w:pPr>
              <w:rPr>
                <w:kern w:val="2"/>
                <w:szCs w:val="24"/>
              </w:rPr>
            </w:pPr>
            <w:r>
              <w:rPr>
                <w:kern w:val="2"/>
                <w:szCs w:val="24"/>
              </w:rPr>
              <w:t>Netaikoma</w:t>
            </w:r>
          </w:p>
          <w:p w14:paraId="00D3EDE3" w14:textId="5FF252CA" w:rsidR="00E018F5" w:rsidRDefault="00E018F5" w:rsidP="00E018F5">
            <w:pPr>
              <w:rPr>
                <w:color w:val="4472C4"/>
                <w:kern w:val="2"/>
                <w:szCs w:val="24"/>
              </w:rPr>
            </w:pPr>
          </w:p>
        </w:tc>
      </w:tr>
      <w:tr w:rsidR="00E018F5" w14:paraId="5A9144E8" w14:textId="77777777">
        <w:trPr>
          <w:trHeight w:val="300"/>
        </w:trPr>
        <w:tc>
          <w:tcPr>
            <w:tcW w:w="2704" w:type="dxa"/>
            <w:gridSpan w:val="2"/>
          </w:tcPr>
          <w:p w14:paraId="58D4292E" w14:textId="77777777" w:rsidR="00E018F5" w:rsidRDefault="00E018F5" w:rsidP="00E018F5">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7E20B16" w14:textId="77777777" w:rsidR="00E018F5" w:rsidRDefault="00E018F5" w:rsidP="00E018F5">
            <w:pPr>
              <w:rPr>
                <w:kern w:val="2"/>
                <w:szCs w:val="24"/>
              </w:rPr>
            </w:pPr>
            <w:r>
              <w:rPr>
                <w:kern w:val="2"/>
                <w:szCs w:val="24"/>
              </w:rPr>
              <w:t>Netaikoma</w:t>
            </w:r>
          </w:p>
          <w:p w14:paraId="5E3CB8FA" w14:textId="45AA0DD9" w:rsidR="00E018F5" w:rsidRDefault="00E018F5" w:rsidP="00E018F5">
            <w:pPr>
              <w:rPr>
                <w:color w:val="4472C4"/>
                <w:kern w:val="2"/>
                <w:szCs w:val="24"/>
              </w:rPr>
            </w:pPr>
          </w:p>
        </w:tc>
      </w:tr>
      <w:tr w:rsidR="00E018F5" w14:paraId="259B2F59" w14:textId="77777777">
        <w:trPr>
          <w:trHeight w:val="300"/>
        </w:trPr>
        <w:tc>
          <w:tcPr>
            <w:tcW w:w="9535" w:type="dxa"/>
            <w:gridSpan w:val="4"/>
          </w:tcPr>
          <w:p w14:paraId="120D5C50" w14:textId="77777777" w:rsidR="00E018F5" w:rsidRDefault="00E018F5" w:rsidP="00E018F5">
            <w:pPr>
              <w:jc w:val="center"/>
              <w:rPr>
                <w:b/>
                <w:bCs/>
                <w:kern w:val="2"/>
                <w:szCs w:val="24"/>
              </w:rPr>
            </w:pPr>
            <w:r>
              <w:rPr>
                <w:b/>
                <w:bCs/>
                <w:kern w:val="2"/>
                <w:szCs w:val="24"/>
              </w:rPr>
              <w:t>10. SUTARTIES GALIOJIMAS IR KEITIMAS</w:t>
            </w:r>
          </w:p>
        </w:tc>
      </w:tr>
      <w:tr w:rsidR="00E018F5" w14:paraId="4F6C640F" w14:textId="77777777">
        <w:trPr>
          <w:trHeight w:val="300"/>
        </w:trPr>
        <w:tc>
          <w:tcPr>
            <w:tcW w:w="2704" w:type="dxa"/>
            <w:gridSpan w:val="2"/>
          </w:tcPr>
          <w:p w14:paraId="4D742B58" w14:textId="77777777" w:rsidR="00E018F5" w:rsidRDefault="00E018F5" w:rsidP="00E018F5">
            <w:pPr>
              <w:rPr>
                <w:b/>
                <w:bCs/>
                <w:kern w:val="2"/>
                <w:szCs w:val="24"/>
              </w:rPr>
            </w:pPr>
            <w:r>
              <w:rPr>
                <w:b/>
                <w:bCs/>
                <w:kern w:val="2"/>
                <w:szCs w:val="24"/>
              </w:rPr>
              <w:t>10.1. Sutarties sudarymas ir įsigaliojimas</w:t>
            </w:r>
          </w:p>
        </w:tc>
        <w:tc>
          <w:tcPr>
            <w:tcW w:w="6831" w:type="dxa"/>
            <w:gridSpan w:val="2"/>
          </w:tcPr>
          <w:p w14:paraId="02FD323B" w14:textId="77777777" w:rsidR="00E018F5" w:rsidRDefault="00E018F5" w:rsidP="00E018F5">
            <w:pPr>
              <w:jc w:val="both"/>
              <w:rPr>
                <w:kern w:val="2"/>
                <w:szCs w:val="24"/>
              </w:rPr>
            </w:pPr>
            <w:r>
              <w:rPr>
                <w:kern w:val="2"/>
                <w:szCs w:val="24"/>
              </w:rPr>
              <w:t>Ši Sutartis laikoma sudaryta ir įsigalioja nuo Sutarties pasirašymo dienos (antrosios Šalies pasirašymo dieną).</w:t>
            </w:r>
          </w:p>
          <w:p w14:paraId="792D06D7" w14:textId="09127F35" w:rsidR="00E018F5" w:rsidRDefault="00E018F5" w:rsidP="00E018F5">
            <w:pPr>
              <w:jc w:val="both"/>
              <w:rPr>
                <w:color w:val="4472C4"/>
                <w:kern w:val="2"/>
                <w:szCs w:val="24"/>
              </w:rPr>
            </w:pPr>
            <w:r>
              <w:rPr>
                <w:color w:val="000000"/>
                <w:kern w:val="2"/>
                <w:szCs w:val="24"/>
              </w:rPr>
              <w:t xml:space="preserve">Sutartis galioja iki visiško prievolių įvykdymo, </w:t>
            </w:r>
            <w:r w:rsidRPr="00737E23">
              <w:rPr>
                <w:kern w:val="2"/>
                <w:szCs w:val="24"/>
              </w:rPr>
              <w:t xml:space="preserve">bet jos terminas negali būti ilgesnis </w:t>
            </w:r>
            <w:r w:rsidRPr="00692244">
              <w:rPr>
                <w:b/>
                <w:bCs/>
                <w:kern w:val="2"/>
                <w:szCs w:val="24"/>
              </w:rPr>
              <w:t xml:space="preserve">kaip </w:t>
            </w:r>
            <w:r w:rsidR="005A44F8" w:rsidRPr="00692244">
              <w:rPr>
                <w:b/>
                <w:bCs/>
                <w:kern w:val="2"/>
                <w:szCs w:val="24"/>
              </w:rPr>
              <w:t>4</w:t>
            </w:r>
            <w:r w:rsidRPr="00692244">
              <w:rPr>
                <w:b/>
                <w:bCs/>
                <w:kern w:val="2"/>
                <w:szCs w:val="24"/>
              </w:rPr>
              <w:t xml:space="preserve"> (</w:t>
            </w:r>
            <w:r w:rsidR="005A44F8" w:rsidRPr="00692244">
              <w:rPr>
                <w:b/>
                <w:bCs/>
                <w:kern w:val="2"/>
                <w:szCs w:val="24"/>
              </w:rPr>
              <w:t>keturi</w:t>
            </w:r>
            <w:r w:rsidRPr="00692244">
              <w:rPr>
                <w:b/>
                <w:bCs/>
                <w:kern w:val="2"/>
                <w:szCs w:val="24"/>
              </w:rPr>
              <w:t>) mėnesi</w:t>
            </w:r>
            <w:r w:rsidR="00861E5F" w:rsidRPr="00692244">
              <w:rPr>
                <w:b/>
                <w:bCs/>
                <w:kern w:val="2"/>
                <w:szCs w:val="24"/>
              </w:rPr>
              <w:t>ai</w:t>
            </w:r>
            <w:r w:rsidRPr="00692244">
              <w:rPr>
                <w:b/>
                <w:bCs/>
                <w:kern w:val="2"/>
                <w:szCs w:val="24"/>
              </w:rPr>
              <w:t>.</w:t>
            </w:r>
          </w:p>
        </w:tc>
      </w:tr>
      <w:tr w:rsidR="00E018F5" w14:paraId="3AC5F97E" w14:textId="77777777">
        <w:trPr>
          <w:trHeight w:val="300"/>
        </w:trPr>
        <w:tc>
          <w:tcPr>
            <w:tcW w:w="2704" w:type="dxa"/>
            <w:gridSpan w:val="2"/>
          </w:tcPr>
          <w:p w14:paraId="0C477A54" w14:textId="77777777" w:rsidR="00E018F5" w:rsidRDefault="00E018F5" w:rsidP="00E018F5">
            <w:pPr>
              <w:rPr>
                <w:b/>
                <w:bCs/>
                <w:kern w:val="2"/>
                <w:szCs w:val="24"/>
              </w:rPr>
            </w:pPr>
            <w:r>
              <w:rPr>
                <w:b/>
                <w:bCs/>
                <w:kern w:val="2"/>
                <w:szCs w:val="24"/>
              </w:rPr>
              <w:t>10.2. Sutarties galiojimo termino pratęsimas</w:t>
            </w:r>
          </w:p>
        </w:tc>
        <w:tc>
          <w:tcPr>
            <w:tcW w:w="6831" w:type="dxa"/>
            <w:gridSpan w:val="2"/>
          </w:tcPr>
          <w:p w14:paraId="24CF2B89" w14:textId="7380F376" w:rsidR="00E018F5" w:rsidRDefault="00E018F5" w:rsidP="00E018F5">
            <w:pPr>
              <w:rPr>
                <w:kern w:val="2"/>
                <w:szCs w:val="24"/>
              </w:rPr>
            </w:pPr>
            <w:r>
              <w:rPr>
                <w:kern w:val="2"/>
                <w:szCs w:val="24"/>
              </w:rPr>
              <w:t>Netaikoma</w:t>
            </w:r>
          </w:p>
        </w:tc>
      </w:tr>
      <w:tr w:rsidR="00E018F5" w14:paraId="3E00E7BF" w14:textId="77777777">
        <w:trPr>
          <w:trHeight w:val="300"/>
        </w:trPr>
        <w:tc>
          <w:tcPr>
            <w:tcW w:w="9535" w:type="dxa"/>
            <w:gridSpan w:val="4"/>
          </w:tcPr>
          <w:p w14:paraId="58011EA1" w14:textId="77777777" w:rsidR="00E018F5" w:rsidRDefault="00E018F5" w:rsidP="00E018F5">
            <w:pPr>
              <w:jc w:val="center"/>
              <w:rPr>
                <w:b/>
                <w:bCs/>
                <w:kern w:val="2"/>
                <w:szCs w:val="24"/>
              </w:rPr>
            </w:pPr>
            <w:r>
              <w:rPr>
                <w:b/>
                <w:bCs/>
                <w:kern w:val="2"/>
                <w:szCs w:val="24"/>
              </w:rPr>
              <w:t>11. SUTARTIES NUTRAUKIMAS</w:t>
            </w:r>
          </w:p>
        </w:tc>
      </w:tr>
      <w:tr w:rsidR="00E018F5" w14:paraId="6E59D0C1" w14:textId="77777777">
        <w:trPr>
          <w:trHeight w:val="300"/>
        </w:trPr>
        <w:tc>
          <w:tcPr>
            <w:tcW w:w="2532" w:type="dxa"/>
          </w:tcPr>
          <w:p w14:paraId="43C75B62" w14:textId="77777777" w:rsidR="00E018F5" w:rsidRDefault="00E018F5" w:rsidP="00E018F5">
            <w:pPr>
              <w:rPr>
                <w:b/>
                <w:bCs/>
                <w:kern w:val="2"/>
                <w:szCs w:val="24"/>
              </w:rPr>
            </w:pPr>
            <w:r>
              <w:rPr>
                <w:b/>
                <w:bCs/>
                <w:kern w:val="2"/>
                <w:szCs w:val="24"/>
              </w:rPr>
              <w:t>11.1. Sutarties nutraukimo pagrindai</w:t>
            </w:r>
          </w:p>
        </w:tc>
        <w:tc>
          <w:tcPr>
            <w:tcW w:w="7003" w:type="dxa"/>
            <w:gridSpan w:val="3"/>
          </w:tcPr>
          <w:p w14:paraId="3EFF973D" w14:textId="78A86173" w:rsidR="00E018F5" w:rsidRPr="001A38B3" w:rsidRDefault="00E018F5" w:rsidP="00E018F5">
            <w:pPr>
              <w:jc w:val="both"/>
              <w:rPr>
                <w:kern w:val="2"/>
                <w:szCs w:val="24"/>
              </w:rPr>
            </w:pPr>
            <w:r>
              <w:rPr>
                <w:kern w:val="2"/>
                <w:szCs w:val="24"/>
              </w:rPr>
              <w:t>Sutartis gali būti nutraukiama rašytiniu Šalių susitarimu arba vienašališkai, Bendrosiose sąlygose nustatyta tvarka.</w:t>
            </w:r>
          </w:p>
        </w:tc>
      </w:tr>
      <w:tr w:rsidR="00E018F5" w14:paraId="0767D708" w14:textId="77777777">
        <w:trPr>
          <w:trHeight w:val="300"/>
        </w:trPr>
        <w:tc>
          <w:tcPr>
            <w:tcW w:w="2532" w:type="dxa"/>
          </w:tcPr>
          <w:p w14:paraId="06AA74E7" w14:textId="77777777" w:rsidR="00E018F5" w:rsidRDefault="00E018F5" w:rsidP="00E018F5">
            <w:pPr>
              <w:rPr>
                <w:b/>
                <w:bCs/>
                <w:kern w:val="2"/>
                <w:szCs w:val="24"/>
              </w:rPr>
            </w:pPr>
            <w:r>
              <w:rPr>
                <w:b/>
                <w:bCs/>
                <w:kern w:val="2"/>
                <w:szCs w:val="24"/>
              </w:rPr>
              <w:t>11.2. Esminiai Sutarties pažeidimai</w:t>
            </w:r>
          </w:p>
          <w:p w14:paraId="54536DE6" w14:textId="77777777" w:rsidR="00E018F5" w:rsidRDefault="00E018F5" w:rsidP="00E018F5">
            <w:pPr>
              <w:rPr>
                <w:b/>
                <w:bCs/>
                <w:kern w:val="2"/>
                <w:szCs w:val="24"/>
              </w:rPr>
            </w:pPr>
          </w:p>
        </w:tc>
        <w:tc>
          <w:tcPr>
            <w:tcW w:w="7003" w:type="dxa"/>
            <w:gridSpan w:val="3"/>
          </w:tcPr>
          <w:p w14:paraId="24E0ED1C" w14:textId="7312684A" w:rsidR="00E018F5" w:rsidRPr="007E33A2" w:rsidRDefault="00E018F5" w:rsidP="00E018F5">
            <w:pPr>
              <w:jc w:val="both"/>
              <w:rPr>
                <w:kern w:val="2"/>
                <w:szCs w:val="24"/>
              </w:rPr>
            </w:pPr>
            <w:r w:rsidRPr="007E33A2">
              <w:rPr>
                <w:kern w:val="2"/>
                <w:szCs w:val="24"/>
              </w:rPr>
              <w:t>11.2.1. jeigu Tiekėjas nevykdo prisiimtų įsipareigojimų už Sutartyje nustatyt</w:t>
            </w:r>
            <w:r w:rsidR="00B5793C">
              <w:rPr>
                <w:kern w:val="2"/>
                <w:szCs w:val="24"/>
              </w:rPr>
              <w:t>ą</w:t>
            </w:r>
            <w:r w:rsidRPr="007E33A2">
              <w:rPr>
                <w:kern w:val="2"/>
                <w:szCs w:val="24"/>
              </w:rPr>
              <w:t xml:space="preserve"> kain</w:t>
            </w:r>
            <w:r w:rsidR="00B5793C">
              <w:rPr>
                <w:kern w:val="2"/>
                <w:szCs w:val="24"/>
              </w:rPr>
              <w:t>ą</w:t>
            </w:r>
            <w:r w:rsidRPr="007E33A2">
              <w:rPr>
                <w:kern w:val="2"/>
                <w:szCs w:val="24"/>
              </w:rPr>
              <w:t>;</w:t>
            </w:r>
          </w:p>
          <w:p w14:paraId="6089ACDD" w14:textId="2E20EB43" w:rsidR="00E018F5" w:rsidRPr="007E33A2" w:rsidRDefault="00E018F5" w:rsidP="00E018F5">
            <w:pPr>
              <w:spacing w:line="257" w:lineRule="auto"/>
              <w:jc w:val="both"/>
              <w:rPr>
                <w:rFonts w:eastAsia="Arial"/>
                <w:kern w:val="2"/>
                <w:szCs w:val="24"/>
                <w:lang w:val="lt"/>
              </w:rPr>
            </w:pPr>
            <w:r w:rsidRPr="007E33A2">
              <w:rPr>
                <w:rFonts w:eastAsia="Arial"/>
                <w:kern w:val="2"/>
                <w:szCs w:val="24"/>
                <w:lang w:val="lt"/>
              </w:rPr>
              <w:t>11.2.2. jeigu Tiekėjas nesilaiko Sutartyje nustatytų Prekių tiekimo terminų</w:t>
            </w:r>
            <w:r w:rsidR="001B032F">
              <w:rPr>
                <w:rFonts w:eastAsia="Arial"/>
                <w:kern w:val="2"/>
                <w:szCs w:val="24"/>
                <w:lang w:val="lt"/>
              </w:rPr>
              <w:t xml:space="preserve"> - </w:t>
            </w:r>
            <w:r w:rsidRPr="007E33A2">
              <w:rPr>
                <w:rFonts w:eastAsia="Arial"/>
                <w:kern w:val="2"/>
                <w:szCs w:val="24"/>
                <w:lang w:val="lt"/>
              </w:rPr>
              <w:t xml:space="preserve"> </w:t>
            </w:r>
            <w:r w:rsidR="001B032F" w:rsidRPr="001B032F">
              <w:rPr>
                <w:rFonts w:eastAsia="Arial"/>
                <w:kern w:val="2"/>
                <w:szCs w:val="24"/>
                <w:lang w:val="lt"/>
              </w:rPr>
              <w:t xml:space="preserve">vėluoja pristatyti Prekes daugiau nei </w:t>
            </w:r>
            <w:r w:rsidR="00161722" w:rsidRPr="00692244">
              <w:rPr>
                <w:rFonts w:eastAsia="Arial"/>
                <w:kern w:val="2"/>
                <w:szCs w:val="24"/>
                <w:lang w:val="lt"/>
              </w:rPr>
              <w:t>6</w:t>
            </w:r>
            <w:r w:rsidR="00BF24CE" w:rsidRPr="00692244">
              <w:rPr>
                <w:rFonts w:eastAsia="Arial"/>
                <w:kern w:val="2"/>
                <w:szCs w:val="24"/>
                <w:lang w:val="lt"/>
              </w:rPr>
              <w:t>0 (</w:t>
            </w:r>
            <w:r w:rsidR="00161722" w:rsidRPr="00692244">
              <w:rPr>
                <w:rFonts w:eastAsia="Arial"/>
                <w:kern w:val="2"/>
                <w:szCs w:val="24"/>
                <w:lang w:val="lt"/>
              </w:rPr>
              <w:t>šeš</w:t>
            </w:r>
            <w:r w:rsidR="00BF24CE" w:rsidRPr="00692244">
              <w:rPr>
                <w:rFonts w:eastAsia="Arial"/>
                <w:kern w:val="2"/>
                <w:szCs w:val="24"/>
                <w:lang w:val="lt"/>
              </w:rPr>
              <w:t>iasdešimt) dienų</w:t>
            </w:r>
            <w:r w:rsidRPr="00692244">
              <w:rPr>
                <w:rFonts w:eastAsia="Arial"/>
                <w:kern w:val="2"/>
                <w:szCs w:val="24"/>
                <w:lang w:val="lt"/>
              </w:rPr>
              <w:t>;</w:t>
            </w:r>
          </w:p>
          <w:p w14:paraId="13636D62" w14:textId="3F7E9600" w:rsidR="00E018F5" w:rsidRPr="007E33A2" w:rsidRDefault="00E018F5" w:rsidP="00E018F5">
            <w:pPr>
              <w:tabs>
                <w:tab w:val="left" w:pos="567"/>
                <w:tab w:val="left" w:pos="851"/>
                <w:tab w:val="left" w:pos="992"/>
                <w:tab w:val="left" w:pos="1134"/>
              </w:tabs>
              <w:spacing w:line="257" w:lineRule="auto"/>
              <w:jc w:val="both"/>
              <w:rPr>
                <w:rFonts w:eastAsia="Arial"/>
                <w:kern w:val="2"/>
                <w:szCs w:val="24"/>
                <w:lang w:val="lt"/>
              </w:rPr>
            </w:pPr>
            <w:r w:rsidRPr="007E33A2">
              <w:rPr>
                <w:rFonts w:eastAsia="Arial"/>
                <w:kern w:val="2"/>
                <w:szCs w:val="24"/>
                <w:lang w:val="lt"/>
              </w:rPr>
              <w:t>11.2.</w:t>
            </w:r>
            <w:r w:rsidR="004D5838">
              <w:rPr>
                <w:rFonts w:eastAsia="Arial"/>
                <w:kern w:val="2"/>
                <w:szCs w:val="24"/>
                <w:lang w:val="lt"/>
              </w:rPr>
              <w:t>3</w:t>
            </w:r>
            <w:r w:rsidRPr="007E33A2">
              <w:rPr>
                <w:rFonts w:eastAsia="Arial"/>
                <w:kern w:val="2"/>
                <w:szCs w:val="24"/>
                <w:lang w:val="lt"/>
              </w:rPr>
              <w:t>. Tiekėjas pažeidžia Prekių pristatymo terminus ir dėl Prekių pristatymo vėlavimo Prekės tampa nebereikalingos;</w:t>
            </w:r>
          </w:p>
          <w:p w14:paraId="4198364C" w14:textId="11889543" w:rsidR="00E018F5" w:rsidRPr="00312B64" w:rsidRDefault="00E018F5" w:rsidP="00E018F5">
            <w:pPr>
              <w:tabs>
                <w:tab w:val="left" w:pos="567"/>
                <w:tab w:val="left" w:pos="851"/>
                <w:tab w:val="left" w:pos="992"/>
                <w:tab w:val="left" w:pos="1134"/>
              </w:tabs>
              <w:spacing w:line="257" w:lineRule="auto"/>
              <w:jc w:val="both"/>
              <w:rPr>
                <w:rFonts w:eastAsia="Arial"/>
                <w:color w:val="FF0000"/>
                <w:kern w:val="2"/>
                <w:szCs w:val="24"/>
                <w:lang w:val="lt"/>
              </w:rPr>
            </w:pPr>
            <w:r w:rsidRPr="007E33A2">
              <w:rPr>
                <w:rFonts w:eastAsia="Arial"/>
                <w:kern w:val="2"/>
                <w:szCs w:val="24"/>
                <w:lang w:val="lt"/>
              </w:rPr>
              <w:lastRenderedPageBreak/>
              <w:t>11.2.</w:t>
            </w:r>
            <w:r w:rsidR="004D5838">
              <w:rPr>
                <w:rFonts w:eastAsia="Arial"/>
                <w:kern w:val="2"/>
                <w:szCs w:val="24"/>
                <w:lang w:val="lt"/>
              </w:rPr>
              <w:t>4</w:t>
            </w:r>
            <w:r w:rsidRPr="007E33A2">
              <w:rPr>
                <w:rFonts w:eastAsia="Arial"/>
                <w:kern w:val="2"/>
                <w:szCs w:val="24"/>
                <w:lang w:val="lt"/>
              </w:rPr>
              <w:t>. Tiekėjas pažeidžia šios Sutarties nuostatas, reglamentuojančias konkurenciją, intelektinės nuosavybės ar konfidencialios informacijos valdymą.</w:t>
            </w:r>
          </w:p>
        </w:tc>
      </w:tr>
      <w:tr w:rsidR="00E018F5" w14:paraId="62F6599E" w14:textId="77777777">
        <w:trPr>
          <w:trHeight w:val="300"/>
        </w:trPr>
        <w:tc>
          <w:tcPr>
            <w:tcW w:w="9535" w:type="dxa"/>
            <w:gridSpan w:val="4"/>
          </w:tcPr>
          <w:p w14:paraId="35B10415" w14:textId="77777777" w:rsidR="00E018F5" w:rsidRDefault="00E018F5" w:rsidP="00E018F5">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018F5" w14:paraId="294326FE" w14:textId="77777777">
        <w:trPr>
          <w:trHeight w:val="300"/>
        </w:trPr>
        <w:tc>
          <w:tcPr>
            <w:tcW w:w="2532" w:type="dxa"/>
          </w:tcPr>
          <w:p w14:paraId="1FD8E0E3" w14:textId="77777777" w:rsidR="00E018F5" w:rsidRDefault="00E018F5" w:rsidP="00E018F5">
            <w:pPr>
              <w:rPr>
                <w:b/>
                <w:bCs/>
                <w:kern w:val="2"/>
                <w:szCs w:val="24"/>
              </w:rPr>
            </w:pPr>
            <w:r>
              <w:rPr>
                <w:b/>
                <w:bCs/>
                <w:kern w:val="2"/>
                <w:szCs w:val="24"/>
              </w:rPr>
              <w:t>12.1. Aplinkosauginių kriterijų nustatymo teisinis pagrindas</w:t>
            </w:r>
          </w:p>
        </w:tc>
        <w:tc>
          <w:tcPr>
            <w:tcW w:w="7003" w:type="dxa"/>
            <w:gridSpan w:val="3"/>
          </w:tcPr>
          <w:p w14:paraId="5E3819D0" w14:textId="40572744" w:rsidR="00E018F5" w:rsidRPr="008C6768" w:rsidRDefault="00E018F5" w:rsidP="00E018F5">
            <w:pPr>
              <w:jc w:val="both"/>
              <w:rPr>
                <w:b/>
                <w:bCs/>
                <w:kern w:val="2"/>
                <w:szCs w:val="24"/>
              </w:rPr>
            </w:pPr>
            <w:r>
              <w:rPr>
                <w:color w:val="000000"/>
                <w:kern w:val="2"/>
                <w:szCs w:val="24"/>
                <w:shd w:val="clear" w:color="auto" w:fill="FFFFFF"/>
              </w:rPr>
              <w:t xml:space="preserve">Aplinkosauginiai kriterijai Prekėms nustatomi vadovaujantis </w:t>
            </w:r>
            <w:r w:rsidR="007C5F24" w:rsidRPr="007C5F24">
              <w:rPr>
                <w:color w:val="000000"/>
                <w:kern w:val="2"/>
                <w:szCs w:val="24"/>
                <w:shd w:val="clear" w:color="auto" w:fill="FFFFFF"/>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r>
              <w:rPr>
                <w:color w:val="000000"/>
                <w:kern w:val="2"/>
                <w:szCs w:val="24"/>
                <w:shd w:val="clear" w:color="auto" w:fill="FFFFFF"/>
              </w:rPr>
              <w:t>.</w:t>
            </w:r>
            <w:r>
              <w:rPr>
                <w:color w:val="000000"/>
                <w:kern w:val="2"/>
                <w:szCs w:val="24"/>
              </w:rPr>
              <w:t> </w:t>
            </w:r>
          </w:p>
        </w:tc>
      </w:tr>
      <w:tr w:rsidR="00E018F5" w14:paraId="3A212E51" w14:textId="77777777">
        <w:trPr>
          <w:trHeight w:val="300"/>
        </w:trPr>
        <w:tc>
          <w:tcPr>
            <w:tcW w:w="2532" w:type="dxa"/>
          </w:tcPr>
          <w:p w14:paraId="103B9D5E" w14:textId="77777777" w:rsidR="00E018F5" w:rsidRDefault="00E018F5" w:rsidP="00E018F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42DA47F" w14:textId="1464F723" w:rsidR="00E018F5" w:rsidRPr="007E33A2" w:rsidRDefault="0072508C" w:rsidP="00E018F5">
            <w:pPr>
              <w:rPr>
                <w:kern w:val="2"/>
                <w:szCs w:val="24"/>
              </w:rPr>
            </w:pPr>
            <w:r>
              <w:rPr>
                <w:kern w:val="2"/>
                <w:szCs w:val="24"/>
              </w:rPr>
              <w:t>Netaikoma</w:t>
            </w:r>
          </w:p>
          <w:p w14:paraId="35E55601" w14:textId="781FB8F5" w:rsidR="00E018F5" w:rsidRDefault="00E018F5" w:rsidP="00E018F5">
            <w:pPr>
              <w:rPr>
                <w:color w:val="008080"/>
                <w:szCs w:val="24"/>
              </w:rPr>
            </w:pPr>
          </w:p>
        </w:tc>
      </w:tr>
      <w:tr w:rsidR="00E018F5" w14:paraId="366952D4" w14:textId="77777777">
        <w:trPr>
          <w:trHeight w:val="300"/>
        </w:trPr>
        <w:tc>
          <w:tcPr>
            <w:tcW w:w="2532" w:type="dxa"/>
          </w:tcPr>
          <w:p w14:paraId="25FABDFB" w14:textId="77777777" w:rsidR="00E018F5" w:rsidRDefault="00E018F5" w:rsidP="00E018F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E018F5" w:rsidRDefault="00E018F5" w:rsidP="00E018F5">
            <w:pPr>
              <w:rPr>
                <w:kern w:val="2"/>
                <w:szCs w:val="24"/>
              </w:rPr>
            </w:pPr>
            <w:r>
              <w:rPr>
                <w:kern w:val="2"/>
                <w:szCs w:val="24"/>
              </w:rPr>
              <w:t>Netaikoma</w:t>
            </w:r>
          </w:p>
          <w:p w14:paraId="69FD5316" w14:textId="17BD8434" w:rsidR="00E018F5" w:rsidRDefault="00E018F5" w:rsidP="00E018F5">
            <w:pPr>
              <w:rPr>
                <w:szCs w:val="24"/>
              </w:rPr>
            </w:pPr>
          </w:p>
        </w:tc>
      </w:tr>
      <w:tr w:rsidR="00E018F5" w14:paraId="3484BE57" w14:textId="77777777">
        <w:trPr>
          <w:trHeight w:val="300"/>
        </w:trPr>
        <w:tc>
          <w:tcPr>
            <w:tcW w:w="2532" w:type="dxa"/>
          </w:tcPr>
          <w:p w14:paraId="019B4EB5" w14:textId="77777777" w:rsidR="00E018F5" w:rsidRDefault="00E018F5" w:rsidP="00E018F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E018F5" w:rsidRDefault="00E018F5" w:rsidP="00E018F5">
            <w:pPr>
              <w:rPr>
                <w:kern w:val="2"/>
                <w:szCs w:val="24"/>
              </w:rPr>
            </w:pPr>
            <w:r>
              <w:rPr>
                <w:kern w:val="2"/>
                <w:szCs w:val="24"/>
              </w:rPr>
              <w:t>Netaikoma</w:t>
            </w:r>
          </w:p>
          <w:p w14:paraId="0EA03E5A" w14:textId="621CFC78" w:rsidR="00E018F5" w:rsidRDefault="00E018F5" w:rsidP="00E018F5">
            <w:pPr>
              <w:rPr>
                <w:kern w:val="2"/>
                <w:szCs w:val="24"/>
              </w:rPr>
            </w:pPr>
          </w:p>
        </w:tc>
      </w:tr>
      <w:tr w:rsidR="00E018F5" w14:paraId="248F77FB" w14:textId="77777777">
        <w:trPr>
          <w:trHeight w:val="300"/>
        </w:trPr>
        <w:tc>
          <w:tcPr>
            <w:tcW w:w="2532" w:type="dxa"/>
          </w:tcPr>
          <w:p w14:paraId="6386D98F" w14:textId="77777777" w:rsidR="00E018F5" w:rsidRDefault="00E018F5" w:rsidP="00E018F5">
            <w:pPr>
              <w:rPr>
                <w:b/>
                <w:bCs/>
                <w:kern w:val="2"/>
                <w:szCs w:val="24"/>
              </w:rPr>
            </w:pPr>
            <w:r>
              <w:rPr>
                <w:b/>
                <w:bCs/>
                <w:kern w:val="2"/>
                <w:szCs w:val="24"/>
              </w:rPr>
              <w:t>12.5. Su perkamomis Prekėmis susiję socialiniai kriterijai</w:t>
            </w:r>
          </w:p>
        </w:tc>
        <w:tc>
          <w:tcPr>
            <w:tcW w:w="7003" w:type="dxa"/>
            <w:gridSpan w:val="3"/>
          </w:tcPr>
          <w:p w14:paraId="78104E0E" w14:textId="1E061538" w:rsidR="00E018F5" w:rsidRPr="00B95766" w:rsidRDefault="00E018F5" w:rsidP="00E018F5">
            <w:pPr>
              <w:rPr>
                <w:color w:val="000000"/>
                <w:kern w:val="2"/>
                <w:szCs w:val="24"/>
                <w:shd w:val="clear" w:color="auto" w:fill="FFFFFF"/>
              </w:rPr>
            </w:pPr>
            <w:r>
              <w:rPr>
                <w:color w:val="000000"/>
                <w:kern w:val="2"/>
                <w:szCs w:val="24"/>
                <w:shd w:val="clear" w:color="auto" w:fill="FFFFFF"/>
              </w:rPr>
              <w:t>Netaikoma</w:t>
            </w:r>
          </w:p>
        </w:tc>
      </w:tr>
      <w:tr w:rsidR="00E018F5" w14:paraId="3AC4F975" w14:textId="77777777">
        <w:trPr>
          <w:trHeight w:val="300"/>
        </w:trPr>
        <w:tc>
          <w:tcPr>
            <w:tcW w:w="9535" w:type="dxa"/>
            <w:gridSpan w:val="4"/>
          </w:tcPr>
          <w:p w14:paraId="2EFAACA1" w14:textId="77777777" w:rsidR="00E018F5" w:rsidRDefault="00E018F5" w:rsidP="00E018F5">
            <w:pPr>
              <w:jc w:val="center"/>
              <w:rPr>
                <w:b/>
                <w:bCs/>
                <w:kern w:val="2"/>
                <w:szCs w:val="24"/>
              </w:rPr>
            </w:pPr>
            <w:r>
              <w:rPr>
                <w:b/>
                <w:bCs/>
                <w:kern w:val="2"/>
                <w:szCs w:val="24"/>
              </w:rPr>
              <w:t xml:space="preserve">13. BENDRŲJŲ SĄLYGŲ PAKEITIMAI IR PAPILDYMAI </w:t>
            </w:r>
          </w:p>
          <w:p w14:paraId="61BD6B29" w14:textId="77777777" w:rsidR="00E018F5" w:rsidRDefault="00E018F5" w:rsidP="00E018F5">
            <w:pPr>
              <w:jc w:val="center"/>
              <w:rPr>
                <w:kern w:val="2"/>
                <w:szCs w:val="24"/>
              </w:rPr>
            </w:pPr>
            <w:r>
              <w:rPr>
                <w:kern w:val="2"/>
                <w:szCs w:val="24"/>
              </w:rPr>
              <w:t xml:space="preserve">(jeigu būtina dėl konkretaus Sutarties dalyko specifikos) </w:t>
            </w:r>
          </w:p>
        </w:tc>
      </w:tr>
      <w:tr w:rsidR="00E018F5" w14:paraId="1A3B3FB7" w14:textId="77777777">
        <w:trPr>
          <w:trHeight w:val="300"/>
        </w:trPr>
        <w:tc>
          <w:tcPr>
            <w:tcW w:w="2532" w:type="dxa"/>
          </w:tcPr>
          <w:p w14:paraId="31A2D71F" w14:textId="77777777" w:rsidR="00E018F5" w:rsidRDefault="00E018F5" w:rsidP="00E018F5">
            <w:pPr>
              <w:rPr>
                <w:b/>
                <w:bCs/>
                <w:kern w:val="2"/>
                <w:szCs w:val="24"/>
              </w:rPr>
            </w:pPr>
            <w:r>
              <w:rPr>
                <w:b/>
                <w:bCs/>
                <w:kern w:val="2"/>
                <w:szCs w:val="24"/>
              </w:rPr>
              <w:t xml:space="preserve">13.1. </w:t>
            </w:r>
          </w:p>
        </w:tc>
        <w:tc>
          <w:tcPr>
            <w:tcW w:w="7003" w:type="dxa"/>
            <w:gridSpan w:val="3"/>
          </w:tcPr>
          <w:p w14:paraId="1F805B4C" w14:textId="4AFFC93E" w:rsidR="00E018F5" w:rsidRDefault="00E018F5" w:rsidP="00E018F5">
            <w:pPr>
              <w:rPr>
                <w:kern w:val="2"/>
                <w:szCs w:val="24"/>
              </w:rPr>
            </w:pPr>
            <w:r w:rsidRPr="007E33A2">
              <w:rPr>
                <w:kern w:val="2"/>
                <w:szCs w:val="24"/>
              </w:rPr>
              <w:t>Bendrosios sąlygos nekeičiamos</w:t>
            </w:r>
          </w:p>
        </w:tc>
      </w:tr>
      <w:tr w:rsidR="00E018F5" w14:paraId="2D51BD24" w14:textId="77777777">
        <w:trPr>
          <w:trHeight w:val="300"/>
        </w:trPr>
        <w:tc>
          <w:tcPr>
            <w:tcW w:w="9535" w:type="dxa"/>
            <w:gridSpan w:val="4"/>
          </w:tcPr>
          <w:p w14:paraId="0785A684" w14:textId="77777777" w:rsidR="00E018F5" w:rsidRDefault="00E018F5" w:rsidP="00E018F5">
            <w:pPr>
              <w:jc w:val="center"/>
              <w:rPr>
                <w:b/>
                <w:bCs/>
                <w:kern w:val="2"/>
                <w:szCs w:val="24"/>
              </w:rPr>
            </w:pPr>
            <w:r>
              <w:rPr>
                <w:b/>
                <w:bCs/>
                <w:kern w:val="2"/>
                <w:szCs w:val="24"/>
              </w:rPr>
              <w:t>14. SUTARTIES PRIEDAI</w:t>
            </w:r>
          </w:p>
        </w:tc>
      </w:tr>
      <w:tr w:rsidR="00E018F5" w14:paraId="2EEAB97F" w14:textId="77777777">
        <w:trPr>
          <w:trHeight w:val="300"/>
        </w:trPr>
        <w:tc>
          <w:tcPr>
            <w:tcW w:w="2532" w:type="dxa"/>
          </w:tcPr>
          <w:p w14:paraId="33D1E7D8" w14:textId="77777777" w:rsidR="00E018F5" w:rsidRDefault="00E018F5" w:rsidP="00E018F5">
            <w:pPr>
              <w:jc w:val="center"/>
              <w:rPr>
                <w:b/>
                <w:bCs/>
                <w:kern w:val="2"/>
                <w:szCs w:val="24"/>
              </w:rPr>
            </w:pPr>
            <w:r>
              <w:rPr>
                <w:b/>
                <w:bCs/>
                <w:kern w:val="2"/>
                <w:szCs w:val="24"/>
              </w:rPr>
              <w:t>14.1. Priedas Nr. 1</w:t>
            </w:r>
          </w:p>
        </w:tc>
        <w:tc>
          <w:tcPr>
            <w:tcW w:w="7003" w:type="dxa"/>
            <w:gridSpan w:val="3"/>
          </w:tcPr>
          <w:p w14:paraId="16B8142D" w14:textId="2A0238D7" w:rsidR="00E018F5" w:rsidRPr="007E33A2" w:rsidRDefault="00E018F5" w:rsidP="00E018F5">
            <w:pPr>
              <w:rPr>
                <w:kern w:val="2"/>
                <w:szCs w:val="24"/>
              </w:rPr>
            </w:pPr>
            <w:r w:rsidRPr="007E33A2">
              <w:rPr>
                <w:kern w:val="2"/>
                <w:szCs w:val="24"/>
              </w:rPr>
              <w:t>Techninė specifikacija</w:t>
            </w:r>
          </w:p>
        </w:tc>
      </w:tr>
      <w:tr w:rsidR="00E018F5" w14:paraId="0153FAD0" w14:textId="77777777">
        <w:trPr>
          <w:trHeight w:val="300"/>
        </w:trPr>
        <w:tc>
          <w:tcPr>
            <w:tcW w:w="2532" w:type="dxa"/>
          </w:tcPr>
          <w:p w14:paraId="7DDB0AFC" w14:textId="77777777" w:rsidR="00E018F5" w:rsidRDefault="00E018F5" w:rsidP="00E018F5">
            <w:pPr>
              <w:jc w:val="center"/>
              <w:rPr>
                <w:b/>
                <w:bCs/>
                <w:kern w:val="2"/>
                <w:szCs w:val="24"/>
              </w:rPr>
            </w:pPr>
            <w:r>
              <w:rPr>
                <w:b/>
                <w:bCs/>
                <w:kern w:val="2"/>
                <w:szCs w:val="24"/>
              </w:rPr>
              <w:t>14.2. Priedas Nr. 2</w:t>
            </w:r>
          </w:p>
        </w:tc>
        <w:tc>
          <w:tcPr>
            <w:tcW w:w="7003" w:type="dxa"/>
            <w:gridSpan w:val="3"/>
          </w:tcPr>
          <w:p w14:paraId="57415B2F" w14:textId="78B8EB08" w:rsidR="00E018F5" w:rsidRPr="007E33A2" w:rsidRDefault="00E018F5" w:rsidP="00E018F5">
            <w:pPr>
              <w:rPr>
                <w:kern w:val="2"/>
                <w:szCs w:val="24"/>
              </w:rPr>
            </w:pPr>
            <w:r w:rsidRPr="007E33A2">
              <w:rPr>
                <w:kern w:val="2"/>
                <w:szCs w:val="24"/>
              </w:rPr>
              <w:t>Tiekėjo pasiūlymas</w:t>
            </w:r>
          </w:p>
        </w:tc>
      </w:tr>
      <w:tr w:rsidR="00E018F5" w14:paraId="24AAAD54" w14:textId="77777777">
        <w:trPr>
          <w:trHeight w:val="300"/>
        </w:trPr>
        <w:tc>
          <w:tcPr>
            <w:tcW w:w="2532" w:type="dxa"/>
          </w:tcPr>
          <w:p w14:paraId="0DC99DC9" w14:textId="77777777" w:rsidR="00E018F5" w:rsidRDefault="00E018F5" w:rsidP="00E018F5">
            <w:pPr>
              <w:jc w:val="center"/>
              <w:rPr>
                <w:b/>
                <w:bCs/>
                <w:kern w:val="2"/>
                <w:szCs w:val="24"/>
              </w:rPr>
            </w:pPr>
            <w:r>
              <w:rPr>
                <w:b/>
                <w:bCs/>
                <w:kern w:val="2"/>
                <w:szCs w:val="24"/>
              </w:rPr>
              <w:t>14.3. Priedas Nr. 3</w:t>
            </w:r>
          </w:p>
        </w:tc>
        <w:tc>
          <w:tcPr>
            <w:tcW w:w="7003" w:type="dxa"/>
            <w:gridSpan w:val="3"/>
          </w:tcPr>
          <w:p w14:paraId="0AB6DF8C" w14:textId="2D89A186" w:rsidR="00E018F5" w:rsidRPr="007E33A2" w:rsidRDefault="00E018F5" w:rsidP="00E018F5">
            <w:pPr>
              <w:rPr>
                <w:kern w:val="2"/>
                <w:szCs w:val="24"/>
              </w:rPr>
            </w:pPr>
            <w:r w:rsidRPr="007E33A2">
              <w:rPr>
                <w:kern w:val="2"/>
                <w:szCs w:val="24"/>
              </w:rPr>
              <w:t>Sutarties vykdymui pasitelkiami subtiekėjai ir (ar) specialistai</w:t>
            </w:r>
          </w:p>
        </w:tc>
      </w:tr>
      <w:tr w:rsidR="00E018F5" w14:paraId="297D1F65" w14:textId="77777777">
        <w:trPr>
          <w:trHeight w:val="300"/>
        </w:trPr>
        <w:tc>
          <w:tcPr>
            <w:tcW w:w="2532" w:type="dxa"/>
          </w:tcPr>
          <w:p w14:paraId="42C838D5" w14:textId="77777777" w:rsidR="00E018F5" w:rsidRDefault="00E018F5" w:rsidP="00E018F5">
            <w:pPr>
              <w:jc w:val="center"/>
              <w:rPr>
                <w:b/>
                <w:bCs/>
                <w:kern w:val="2"/>
                <w:szCs w:val="24"/>
              </w:rPr>
            </w:pPr>
            <w:r>
              <w:rPr>
                <w:b/>
                <w:bCs/>
                <w:kern w:val="2"/>
                <w:szCs w:val="24"/>
              </w:rPr>
              <w:t>14.4. Priedas Nr. 4</w:t>
            </w:r>
          </w:p>
        </w:tc>
        <w:tc>
          <w:tcPr>
            <w:tcW w:w="7003" w:type="dxa"/>
            <w:gridSpan w:val="3"/>
          </w:tcPr>
          <w:p w14:paraId="16392640" w14:textId="77777777" w:rsidR="00E018F5" w:rsidRDefault="00E018F5" w:rsidP="00E018F5">
            <w:pPr>
              <w:jc w:val="center"/>
              <w:rPr>
                <w:b/>
                <w:bCs/>
                <w:kern w:val="2"/>
                <w:szCs w:val="24"/>
              </w:rPr>
            </w:pPr>
          </w:p>
        </w:tc>
      </w:tr>
      <w:tr w:rsidR="00E018F5" w14:paraId="1FC5E948" w14:textId="77777777">
        <w:trPr>
          <w:trHeight w:val="300"/>
        </w:trPr>
        <w:tc>
          <w:tcPr>
            <w:tcW w:w="2532" w:type="dxa"/>
          </w:tcPr>
          <w:p w14:paraId="402A3DBC" w14:textId="77777777" w:rsidR="00E018F5" w:rsidRDefault="00E018F5" w:rsidP="00E018F5">
            <w:pPr>
              <w:jc w:val="center"/>
              <w:rPr>
                <w:b/>
                <w:bCs/>
                <w:kern w:val="2"/>
                <w:szCs w:val="24"/>
              </w:rPr>
            </w:pPr>
            <w:r>
              <w:rPr>
                <w:b/>
                <w:bCs/>
                <w:kern w:val="2"/>
                <w:szCs w:val="24"/>
              </w:rPr>
              <w:lastRenderedPageBreak/>
              <w:t>14.5. Priedas Nr. 5</w:t>
            </w:r>
          </w:p>
        </w:tc>
        <w:tc>
          <w:tcPr>
            <w:tcW w:w="7003" w:type="dxa"/>
            <w:gridSpan w:val="3"/>
          </w:tcPr>
          <w:p w14:paraId="2F8F192F" w14:textId="77777777" w:rsidR="00E018F5" w:rsidRDefault="00E018F5" w:rsidP="00E018F5">
            <w:pPr>
              <w:jc w:val="center"/>
              <w:rPr>
                <w:b/>
                <w:bCs/>
                <w:kern w:val="2"/>
                <w:szCs w:val="24"/>
              </w:rPr>
            </w:pPr>
          </w:p>
        </w:tc>
      </w:tr>
      <w:tr w:rsidR="00E018F5" w14:paraId="584DB3DF" w14:textId="77777777">
        <w:tc>
          <w:tcPr>
            <w:tcW w:w="9535" w:type="dxa"/>
            <w:gridSpan w:val="4"/>
          </w:tcPr>
          <w:p w14:paraId="06933465" w14:textId="77777777" w:rsidR="00E018F5" w:rsidRDefault="00E018F5" w:rsidP="00E018F5">
            <w:pPr>
              <w:jc w:val="center"/>
              <w:rPr>
                <w:b/>
                <w:bCs/>
                <w:kern w:val="2"/>
                <w:szCs w:val="24"/>
              </w:rPr>
            </w:pPr>
            <w:r>
              <w:rPr>
                <w:b/>
                <w:bCs/>
                <w:kern w:val="2"/>
                <w:szCs w:val="24"/>
              </w:rPr>
              <w:t>15. ŠALIŲ ATSTOVŲ PARAŠAI</w:t>
            </w:r>
          </w:p>
        </w:tc>
      </w:tr>
      <w:tr w:rsidR="00E018F5" w14:paraId="298A2569" w14:textId="77777777">
        <w:tc>
          <w:tcPr>
            <w:tcW w:w="4788" w:type="dxa"/>
            <w:gridSpan w:val="3"/>
          </w:tcPr>
          <w:p w14:paraId="37FA6028" w14:textId="77777777" w:rsidR="00E018F5" w:rsidRDefault="00E018F5" w:rsidP="00E018F5">
            <w:pPr>
              <w:jc w:val="center"/>
              <w:rPr>
                <w:b/>
                <w:bCs/>
                <w:kern w:val="2"/>
                <w:szCs w:val="24"/>
              </w:rPr>
            </w:pPr>
            <w:r>
              <w:rPr>
                <w:b/>
                <w:bCs/>
                <w:kern w:val="2"/>
                <w:szCs w:val="24"/>
              </w:rPr>
              <w:t>PIRKĖJAS</w:t>
            </w:r>
          </w:p>
        </w:tc>
        <w:tc>
          <w:tcPr>
            <w:tcW w:w="4747" w:type="dxa"/>
          </w:tcPr>
          <w:p w14:paraId="1B47B8D3" w14:textId="77777777" w:rsidR="00E018F5" w:rsidRDefault="00E018F5" w:rsidP="00E018F5">
            <w:pPr>
              <w:jc w:val="center"/>
              <w:rPr>
                <w:b/>
                <w:bCs/>
                <w:kern w:val="2"/>
                <w:szCs w:val="24"/>
              </w:rPr>
            </w:pPr>
            <w:r>
              <w:rPr>
                <w:b/>
                <w:bCs/>
                <w:kern w:val="2"/>
                <w:szCs w:val="24"/>
              </w:rPr>
              <w:t>TIEKĖJAS</w:t>
            </w:r>
          </w:p>
        </w:tc>
      </w:tr>
      <w:tr w:rsidR="00E018F5" w14:paraId="0C351979" w14:textId="77777777">
        <w:tc>
          <w:tcPr>
            <w:tcW w:w="4788" w:type="dxa"/>
            <w:gridSpan w:val="3"/>
          </w:tcPr>
          <w:p w14:paraId="33C9EDCF" w14:textId="77777777" w:rsidR="00E018F5" w:rsidRDefault="00E018F5" w:rsidP="00E018F5">
            <w:pPr>
              <w:jc w:val="center"/>
              <w:rPr>
                <w:color w:val="4472C4"/>
                <w:kern w:val="2"/>
                <w:szCs w:val="24"/>
              </w:rPr>
            </w:pPr>
            <w:r>
              <w:rPr>
                <w:color w:val="4472C4"/>
                <w:kern w:val="2"/>
                <w:szCs w:val="24"/>
              </w:rPr>
              <w:t>(nurodomos atstovo pareigos, vardas, pavardė)</w:t>
            </w:r>
          </w:p>
        </w:tc>
        <w:tc>
          <w:tcPr>
            <w:tcW w:w="4747" w:type="dxa"/>
          </w:tcPr>
          <w:p w14:paraId="64B4EEAC" w14:textId="77777777" w:rsidR="00E018F5" w:rsidRDefault="00E018F5" w:rsidP="00E018F5">
            <w:pPr>
              <w:jc w:val="center"/>
              <w:rPr>
                <w:b/>
                <w:bCs/>
                <w:kern w:val="2"/>
                <w:szCs w:val="24"/>
              </w:rPr>
            </w:pPr>
            <w:r>
              <w:rPr>
                <w:color w:val="4472C4"/>
                <w:kern w:val="2"/>
                <w:szCs w:val="24"/>
              </w:rPr>
              <w:t>(nurodomos atstovo pareigos, vardas, pavardė)</w:t>
            </w:r>
          </w:p>
        </w:tc>
      </w:tr>
      <w:tr w:rsidR="00E018F5" w14:paraId="0B2E258F" w14:textId="77777777">
        <w:tc>
          <w:tcPr>
            <w:tcW w:w="4788" w:type="dxa"/>
            <w:gridSpan w:val="3"/>
          </w:tcPr>
          <w:p w14:paraId="6C1EFA64" w14:textId="77777777" w:rsidR="00E018F5" w:rsidRDefault="00E018F5" w:rsidP="00E018F5">
            <w:pPr>
              <w:jc w:val="center"/>
              <w:rPr>
                <w:b/>
                <w:bCs/>
                <w:color w:val="4472C4"/>
                <w:kern w:val="2"/>
                <w:szCs w:val="24"/>
              </w:rPr>
            </w:pPr>
          </w:p>
          <w:p w14:paraId="7B78BA72" w14:textId="77777777" w:rsidR="00E018F5" w:rsidRDefault="00E018F5" w:rsidP="00E018F5">
            <w:pPr>
              <w:jc w:val="center"/>
              <w:rPr>
                <w:b/>
                <w:bCs/>
                <w:color w:val="4472C4"/>
                <w:kern w:val="2"/>
                <w:szCs w:val="24"/>
              </w:rPr>
            </w:pPr>
            <w:r>
              <w:rPr>
                <w:b/>
                <w:bCs/>
                <w:color w:val="4472C4"/>
                <w:kern w:val="2"/>
                <w:szCs w:val="24"/>
              </w:rPr>
              <w:t>(parašas)</w:t>
            </w:r>
          </w:p>
          <w:p w14:paraId="6195ABD0" w14:textId="77777777" w:rsidR="00E018F5" w:rsidRDefault="00E018F5" w:rsidP="00E018F5">
            <w:pPr>
              <w:jc w:val="center"/>
              <w:rPr>
                <w:b/>
                <w:bCs/>
                <w:color w:val="4472C4"/>
                <w:kern w:val="2"/>
                <w:szCs w:val="24"/>
              </w:rPr>
            </w:pPr>
          </w:p>
          <w:p w14:paraId="45ED22E7" w14:textId="77777777" w:rsidR="00E018F5" w:rsidRDefault="00E018F5" w:rsidP="00E018F5">
            <w:pPr>
              <w:jc w:val="center"/>
              <w:rPr>
                <w:b/>
                <w:bCs/>
                <w:color w:val="4472C4"/>
                <w:kern w:val="2"/>
                <w:szCs w:val="24"/>
              </w:rPr>
            </w:pPr>
          </w:p>
        </w:tc>
        <w:tc>
          <w:tcPr>
            <w:tcW w:w="4747" w:type="dxa"/>
          </w:tcPr>
          <w:p w14:paraId="3560D7AD" w14:textId="77777777" w:rsidR="00E018F5" w:rsidRDefault="00E018F5" w:rsidP="00E018F5">
            <w:pPr>
              <w:jc w:val="center"/>
              <w:rPr>
                <w:b/>
                <w:bCs/>
                <w:color w:val="4472C4"/>
                <w:kern w:val="2"/>
                <w:szCs w:val="24"/>
              </w:rPr>
            </w:pPr>
          </w:p>
          <w:p w14:paraId="5F3EE6EE" w14:textId="77777777" w:rsidR="00E018F5" w:rsidRDefault="00E018F5" w:rsidP="00E018F5">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DC164A">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A718" w14:textId="77777777" w:rsidR="002551B1" w:rsidRDefault="002551B1">
      <w:pPr>
        <w:rPr>
          <w:kern w:val="2"/>
          <w:sz w:val="22"/>
          <w:szCs w:val="22"/>
          <w:lang w:val="en-US"/>
        </w:rPr>
      </w:pPr>
      <w:r>
        <w:rPr>
          <w:kern w:val="2"/>
          <w:sz w:val="22"/>
          <w:szCs w:val="22"/>
          <w:lang w:val="en-US"/>
        </w:rPr>
        <w:separator/>
      </w:r>
    </w:p>
  </w:endnote>
  <w:endnote w:type="continuationSeparator" w:id="0">
    <w:p w14:paraId="73E45AAB" w14:textId="77777777" w:rsidR="002551B1" w:rsidRDefault="002551B1">
      <w:pPr>
        <w:rPr>
          <w:kern w:val="2"/>
          <w:sz w:val="22"/>
          <w:szCs w:val="22"/>
          <w:lang w:val="en-US"/>
        </w:rPr>
      </w:pPr>
      <w:r>
        <w:rPr>
          <w:kern w:val="2"/>
          <w:sz w:val="22"/>
          <w:szCs w:val="22"/>
          <w:lang w:val="en-US"/>
        </w:rPr>
        <w:continuationSeparator/>
      </w:r>
    </w:p>
  </w:endnote>
  <w:endnote w:type="continuationNotice" w:id="1">
    <w:p w14:paraId="6C1A28DE" w14:textId="77777777" w:rsidR="002551B1" w:rsidRDefault="002551B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80E40" w14:textId="77777777" w:rsidR="002551B1" w:rsidRDefault="002551B1">
      <w:pPr>
        <w:rPr>
          <w:kern w:val="2"/>
          <w:sz w:val="22"/>
          <w:szCs w:val="22"/>
          <w:lang w:val="en-US"/>
        </w:rPr>
      </w:pPr>
      <w:r>
        <w:rPr>
          <w:kern w:val="2"/>
          <w:sz w:val="22"/>
          <w:szCs w:val="22"/>
          <w:lang w:val="en-US"/>
        </w:rPr>
        <w:separator/>
      </w:r>
    </w:p>
  </w:footnote>
  <w:footnote w:type="continuationSeparator" w:id="0">
    <w:p w14:paraId="5F3C914C" w14:textId="77777777" w:rsidR="002551B1" w:rsidRDefault="002551B1">
      <w:pPr>
        <w:rPr>
          <w:kern w:val="2"/>
          <w:sz w:val="22"/>
          <w:szCs w:val="22"/>
          <w:lang w:val="en-US"/>
        </w:rPr>
      </w:pPr>
      <w:r>
        <w:rPr>
          <w:kern w:val="2"/>
          <w:sz w:val="22"/>
          <w:szCs w:val="22"/>
          <w:lang w:val="en-US"/>
        </w:rPr>
        <w:continuationSeparator/>
      </w:r>
    </w:p>
  </w:footnote>
  <w:footnote w:type="continuationNotice" w:id="1">
    <w:p w14:paraId="3B32D151" w14:textId="77777777" w:rsidR="002551B1" w:rsidRDefault="002551B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46806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AB"/>
    <w:rsid w:val="000038AC"/>
    <w:rsid w:val="000577E0"/>
    <w:rsid w:val="00060593"/>
    <w:rsid w:val="00064555"/>
    <w:rsid w:val="00086850"/>
    <w:rsid w:val="00090216"/>
    <w:rsid w:val="000930A3"/>
    <w:rsid w:val="000C7418"/>
    <w:rsid w:val="000C78AD"/>
    <w:rsid w:val="000F511E"/>
    <w:rsid w:val="001007C3"/>
    <w:rsid w:val="00130D52"/>
    <w:rsid w:val="001321C6"/>
    <w:rsid w:val="00161722"/>
    <w:rsid w:val="00180352"/>
    <w:rsid w:val="00190BEA"/>
    <w:rsid w:val="00191328"/>
    <w:rsid w:val="001A38B3"/>
    <w:rsid w:val="001B032F"/>
    <w:rsid w:val="001B15E8"/>
    <w:rsid w:val="001C0924"/>
    <w:rsid w:val="001C5A45"/>
    <w:rsid w:val="001E4290"/>
    <w:rsid w:val="001F2B04"/>
    <w:rsid w:val="00237C2B"/>
    <w:rsid w:val="002551B1"/>
    <w:rsid w:val="00281A6A"/>
    <w:rsid w:val="00286606"/>
    <w:rsid w:val="00295ACB"/>
    <w:rsid w:val="002A02CA"/>
    <w:rsid w:val="002C6E7D"/>
    <w:rsid w:val="00307DA4"/>
    <w:rsid w:val="00312B64"/>
    <w:rsid w:val="003375A6"/>
    <w:rsid w:val="003942D7"/>
    <w:rsid w:val="00397C7C"/>
    <w:rsid w:val="003D7F38"/>
    <w:rsid w:val="003F7BD1"/>
    <w:rsid w:val="0040349D"/>
    <w:rsid w:val="00403A0B"/>
    <w:rsid w:val="00404D4C"/>
    <w:rsid w:val="00446A45"/>
    <w:rsid w:val="00477908"/>
    <w:rsid w:val="004A67E9"/>
    <w:rsid w:val="004B5832"/>
    <w:rsid w:val="004D5838"/>
    <w:rsid w:val="004E2220"/>
    <w:rsid w:val="004E54DA"/>
    <w:rsid w:val="004F478C"/>
    <w:rsid w:val="004F4C14"/>
    <w:rsid w:val="005009A7"/>
    <w:rsid w:val="00511BCD"/>
    <w:rsid w:val="005310AE"/>
    <w:rsid w:val="005868D1"/>
    <w:rsid w:val="005A44F8"/>
    <w:rsid w:val="005A5832"/>
    <w:rsid w:val="005A5FBB"/>
    <w:rsid w:val="005B7A1D"/>
    <w:rsid w:val="005E41A7"/>
    <w:rsid w:val="005F5B23"/>
    <w:rsid w:val="006221FB"/>
    <w:rsid w:val="006466EB"/>
    <w:rsid w:val="00666C38"/>
    <w:rsid w:val="006751C1"/>
    <w:rsid w:val="00692244"/>
    <w:rsid w:val="00693159"/>
    <w:rsid w:val="006B114D"/>
    <w:rsid w:val="006C369A"/>
    <w:rsid w:val="006D19B2"/>
    <w:rsid w:val="006E5643"/>
    <w:rsid w:val="006E7B4C"/>
    <w:rsid w:val="006F0984"/>
    <w:rsid w:val="00712F48"/>
    <w:rsid w:val="00720F7B"/>
    <w:rsid w:val="0072508C"/>
    <w:rsid w:val="00737E23"/>
    <w:rsid w:val="00745815"/>
    <w:rsid w:val="00747AC2"/>
    <w:rsid w:val="00782B57"/>
    <w:rsid w:val="00786B4D"/>
    <w:rsid w:val="007B2958"/>
    <w:rsid w:val="007C5F24"/>
    <w:rsid w:val="007D490B"/>
    <w:rsid w:val="007E33A2"/>
    <w:rsid w:val="007E7CD2"/>
    <w:rsid w:val="008021D5"/>
    <w:rsid w:val="008118A4"/>
    <w:rsid w:val="0083646F"/>
    <w:rsid w:val="0084680C"/>
    <w:rsid w:val="00857330"/>
    <w:rsid w:val="00861E5F"/>
    <w:rsid w:val="0087295E"/>
    <w:rsid w:val="008C6768"/>
    <w:rsid w:val="008C6B17"/>
    <w:rsid w:val="008D14E1"/>
    <w:rsid w:val="008D686A"/>
    <w:rsid w:val="00920FFD"/>
    <w:rsid w:val="00941FAF"/>
    <w:rsid w:val="00965A15"/>
    <w:rsid w:val="009847E9"/>
    <w:rsid w:val="00993E99"/>
    <w:rsid w:val="009C7896"/>
    <w:rsid w:val="009E1E1C"/>
    <w:rsid w:val="00A10867"/>
    <w:rsid w:val="00A13035"/>
    <w:rsid w:val="00A3510C"/>
    <w:rsid w:val="00A35759"/>
    <w:rsid w:val="00A62AC5"/>
    <w:rsid w:val="00AE3F9A"/>
    <w:rsid w:val="00B02AAD"/>
    <w:rsid w:val="00B05CFB"/>
    <w:rsid w:val="00B23C33"/>
    <w:rsid w:val="00B324F4"/>
    <w:rsid w:val="00B5793C"/>
    <w:rsid w:val="00B70103"/>
    <w:rsid w:val="00B74B37"/>
    <w:rsid w:val="00B95766"/>
    <w:rsid w:val="00BC12FD"/>
    <w:rsid w:val="00BC5C0F"/>
    <w:rsid w:val="00BF24CE"/>
    <w:rsid w:val="00C07626"/>
    <w:rsid w:val="00C16C77"/>
    <w:rsid w:val="00C25A84"/>
    <w:rsid w:val="00C348D9"/>
    <w:rsid w:val="00C5546E"/>
    <w:rsid w:val="00C57B46"/>
    <w:rsid w:val="00C65531"/>
    <w:rsid w:val="00C8643E"/>
    <w:rsid w:val="00C93BF7"/>
    <w:rsid w:val="00C94A7A"/>
    <w:rsid w:val="00C97F64"/>
    <w:rsid w:val="00CD7764"/>
    <w:rsid w:val="00D00720"/>
    <w:rsid w:val="00D20D71"/>
    <w:rsid w:val="00D2239C"/>
    <w:rsid w:val="00D22B8F"/>
    <w:rsid w:val="00D37649"/>
    <w:rsid w:val="00D402B0"/>
    <w:rsid w:val="00D4724B"/>
    <w:rsid w:val="00D54F3C"/>
    <w:rsid w:val="00DA5AE0"/>
    <w:rsid w:val="00DA7667"/>
    <w:rsid w:val="00DB35B6"/>
    <w:rsid w:val="00DC0540"/>
    <w:rsid w:val="00DC164A"/>
    <w:rsid w:val="00E018F5"/>
    <w:rsid w:val="00E04AE0"/>
    <w:rsid w:val="00E12062"/>
    <w:rsid w:val="00E13AFA"/>
    <w:rsid w:val="00E14D42"/>
    <w:rsid w:val="00E21584"/>
    <w:rsid w:val="00E21D30"/>
    <w:rsid w:val="00E24778"/>
    <w:rsid w:val="00E37055"/>
    <w:rsid w:val="00E578C1"/>
    <w:rsid w:val="00E63C01"/>
    <w:rsid w:val="00E777DB"/>
    <w:rsid w:val="00E84A92"/>
    <w:rsid w:val="00E973A5"/>
    <w:rsid w:val="00EA3921"/>
    <w:rsid w:val="00ED393E"/>
    <w:rsid w:val="00F30018"/>
    <w:rsid w:val="00F36300"/>
    <w:rsid w:val="00F5231E"/>
    <w:rsid w:val="00F861C8"/>
    <w:rsid w:val="00F943FA"/>
    <w:rsid w:val="00FC60B0"/>
    <w:rsid w:val="00FE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D7764"/>
  </w:style>
  <w:style w:type="character" w:styleId="Hyperlink">
    <w:name w:val="Hyperlink"/>
    <w:basedOn w:val="DefaultParagraphFont"/>
    <w:unhideWhenUsed/>
    <w:rsid w:val="00C65531"/>
    <w:rPr>
      <w:color w:val="0563C1" w:themeColor="hyperlink"/>
      <w:u w:val="single"/>
    </w:rPr>
  </w:style>
  <w:style w:type="character" w:styleId="UnresolvedMention">
    <w:name w:val="Unresolved Mention"/>
    <w:basedOn w:val="DefaultParagraphFont"/>
    <w:uiPriority w:val="99"/>
    <w:semiHidden/>
    <w:unhideWhenUsed/>
    <w:rsid w:val="00C65531"/>
    <w:rPr>
      <w:color w:val="605E5C"/>
      <w:shd w:val="clear" w:color="auto" w:fill="E1DFDD"/>
    </w:rPr>
  </w:style>
  <w:style w:type="character" w:styleId="CommentReference">
    <w:name w:val="annotation reference"/>
    <w:basedOn w:val="DefaultParagraphFont"/>
    <w:semiHidden/>
    <w:unhideWhenUsed/>
    <w:rsid w:val="00941FAF"/>
    <w:rPr>
      <w:sz w:val="16"/>
      <w:szCs w:val="16"/>
    </w:rPr>
  </w:style>
  <w:style w:type="paragraph" w:styleId="CommentText">
    <w:name w:val="annotation text"/>
    <w:basedOn w:val="Normal"/>
    <w:link w:val="CommentTextChar"/>
    <w:unhideWhenUsed/>
    <w:rsid w:val="00941FAF"/>
    <w:rPr>
      <w:sz w:val="20"/>
    </w:rPr>
  </w:style>
  <w:style w:type="character" w:customStyle="1" w:styleId="CommentTextChar">
    <w:name w:val="Comment Text Char"/>
    <w:basedOn w:val="DefaultParagraphFont"/>
    <w:link w:val="CommentText"/>
    <w:rsid w:val="00941FAF"/>
    <w:rPr>
      <w:sz w:val="20"/>
    </w:rPr>
  </w:style>
  <w:style w:type="paragraph" w:styleId="CommentSubject">
    <w:name w:val="annotation subject"/>
    <w:basedOn w:val="CommentText"/>
    <w:next w:val="CommentText"/>
    <w:link w:val="CommentSubjectChar"/>
    <w:semiHidden/>
    <w:unhideWhenUsed/>
    <w:rsid w:val="00941FAF"/>
    <w:rPr>
      <w:b/>
      <w:bCs/>
    </w:rPr>
  </w:style>
  <w:style w:type="character" w:customStyle="1" w:styleId="CommentSubjectChar">
    <w:name w:val="Comment Subject Char"/>
    <w:basedOn w:val="CommentTextChar"/>
    <w:link w:val="CommentSubject"/>
    <w:semiHidden/>
    <w:rsid w:val="00941FA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1255</Words>
  <Characters>8793</Characters>
  <Application>Microsoft Office Word</Application>
  <DocSecurity>0</DocSecurity>
  <Lines>421</Lines>
  <Paragraphs>166</Paragraphs>
  <ScaleCrop>false</ScaleCrop>
  <Company>VPT</Company>
  <LinksUpToDate>false</LinksUpToDate>
  <CharactersWithSpaces>9911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Rytis Maliukevičius</cp:lastModifiedBy>
  <cp:revision>28</cp:revision>
  <dcterms:created xsi:type="dcterms:W3CDTF">2026-03-19T10:17:00Z</dcterms:created>
  <dcterms:modified xsi:type="dcterms:W3CDTF">2026-04-21T09:09:00Z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